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8(a) STARS III Welcome Kit</w:t>
      </w:r>
    </w:p>
    <w:p w:rsidR="00000000" w:rsidDel="00000000" w:rsidP="00000000" w:rsidRDefault="00000000" w:rsidRPr="00000000" w14:paraId="00000004">
      <w:pPr>
        <w:pageBreakBefore w:val="0"/>
        <w:spacing w:before="576" w:lineRule="auto"/>
        <w:ind w:left="72" w:firstLine="0"/>
        <w:rPr>
          <w:rFonts w:ascii="Arial" w:cs="Arial" w:eastAsia="Arial" w:hAnsi="Arial"/>
        </w:rPr>
      </w:pPr>
      <w:r w:rsidDel="00000000" w:rsidR="00000000" w:rsidRPr="00000000">
        <w:rPr>
          <w:rFonts w:ascii="Arial" w:cs="Arial" w:eastAsia="Arial" w:hAnsi="Arial"/>
          <w:rtl w:val="0"/>
        </w:rPr>
        <w:t xml:space="preserve">July 6, 2021</w:t>
      </w:r>
    </w:p>
    <w:p w:rsidR="00000000" w:rsidDel="00000000" w:rsidP="00000000" w:rsidRDefault="00000000" w:rsidRPr="00000000" w14:paraId="00000005">
      <w:pPr>
        <w:pageBreakBefore w:val="0"/>
        <w:spacing w:after="144" w:before="288" w:lineRule="auto"/>
        <w:ind w:left="72" w:right="144" w:firstLine="0"/>
        <w:rPr>
          <w:rFonts w:ascii="Arial" w:cs="Arial" w:eastAsia="Arial" w:hAnsi="Arial"/>
          <w:highlight w:val="white"/>
        </w:rPr>
      </w:pPr>
      <w:r w:rsidDel="00000000" w:rsidR="00000000" w:rsidRPr="00000000">
        <w:rPr>
          <w:rFonts w:ascii="Arial" w:cs="Arial" w:eastAsia="Arial" w:hAnsi="Arial"/>
          <w:highlight w:val="white"/>
          <w:rtl w:val="0"/>
        </w:rPr>
        <w:t xml:space="preserve">8(a) STARS III Industry Partner,</w:t>
      </w:r>
      <w:r w:rsidDel="00000000" w:rsidR="00000000" w:rsidRPr="00000000">
        <w:rPr>
          <w:rtl w:val="0"/>
        </w:rPr>
      </w:r>
    </w:p>
    <w:p w:rsidR="00000000" w:rsidDel="00000000" w:rsidP="00000000" w:rsidRDefault="00000000" w:rsidRPr="00000000" w14:paraId="00000006">
      <w:pPr>
        <w:pageBreakBefore w:val="0"/>
        <w:spacing w:after="144" w:before="288" w:lineRule="auto"/>
        <w:ind w:left="72" w:right="144" w:firstLine="0"/>
        <w:rPr>
          <w:rFonts w:ascii="Arial" w:cs="Arial" w:eastAsia="Arial" w:hAnsi="Arial"/>
          <w:highlight w:val="white"/>
        </w:rPr>
      </w:pPr>
      <w:r w:rsidDel="00000000" w:rsidR="00000000" w:rsidRPr="00000000">
        <w:rPr>
          <w:rFonts w:ascii="Arial" w:cs="Arial" w:eastAsia="Arial" w:hAnsi="Arial"/>
          <w:highlight w:val="white"/>
          <w:rtl w:val="0"/>
        </w:rPr>
        <w:t xml:space="preserve">GSA welcomes you to our portfolio of Small Business Industry Partners. As an elite group of small 8(a) information technology businesses, we believe that with this award, you will continue the tradition of providing superior service to federal customers through the use of Small Business GWACs. We are thrilled to be able to offer federal agencies a highly qualified group of Industry Partners to help them achieve their small </w:t>
      </w:r>
      <w:r w:rsidDel="00000000" w:rsidR="00000000" w:rsidRPr="00000000">
        <w:rPr>
          <w:rFonts w:ascii="Arial" w:cs="Arial" w:eastAsia="Arial" w:hAnsi="Arial"/>
          <w:highlight w:val="white"/>
          <w:rtl w:val="0"/>
        </w:rPr>
        <w:t xml:space="preserve">disadvantaged</w:t>
      </w:r>
      <w:r w:rsidDel="00000000" w:rsidR="00000000" w:rsidRPr="00000000">
        <w:rPr>
          <w:rFonts w:ascii="Arial" w:cs="Arial" w:eastAsia="Arial" w:hAnsi="Arial"/>
          <w:color w:val="0000ff"/>
          <w:highlight w:val="white"/>
          <w:rtl w:val="0"/>
        </w:rPr>
        <w:t xml:space="preserve"> </w:t>
      </w:r>
      <w:r w:rsidDel="00000000" w:rsidR="00000000" w:rsidRPr="00000000">
        <w:rPr>
          <w:rFonts w:ascii="Arial" w:cs="Arial" w:eastAsia="Arial" w:hAnsi="Arial"/>
          <w:highlight w:val="white"/>
          <w:rtl w:val="0"/>
        </w:rPr>
        <w:t xml:space="preserve">business socioeconomic goals.</w:t>
      </w:r>
    </w:p>
    <w:p w:rsidR="00000000" w:rsidDel="00000000" w:rsidP="00000000" w:rsidRDefault="00000000" w:rsidRPr="00000000" w14:paraId="00000007">
      <w:pPr>
        <w:pageBreakBefore w:val="0"/>
        <w:spacing w:after="144" w:before="288" w:lineRule="auto"/>
        <w:ind w:left="72" w:right="144" w:firstLine="0"/>
        <w:rPr>
          <w:rFonts w:ascii="Arial" w:cs="Arial" w:eastAsia="Arial" w:hAnsi="Arial"/>
          <w:highlight w:val="white"/>
        </w:rPr>
      </w:pPr>
      <w:r w:rsidDel="00000000" w:rsidR="00000000" w:rsidRPr="00000000">
        <w:rPr>
          <w:rFonts w:ascii="Arial" w:cs="Arial" w:eastAsia="Arial" w:hAnsi="Arial"/>
          <w:highlight w:val="white"/>
          <w:rtl w:val="0"/>
        </w:rPr>
        <w:t xml:space="preserve">As you enter this new arena of governmentwide contracts, we realize that you may have many questions. It is our role to help you navigate through the new terrain and assist you with your contractual and customer questions.</w:t>
      </w:r>
    </w:p>
    <w:p w:rsidR="00000000" w:rsidDel="00000000" w:rsidP="00000000" w:rsidRDefault="00000000" w:rsidRPr="00000000" w14:paraId="00000008">
      <w:pPr>
        <w:pageBreakBefore w:val="0"/>
        <w:spacing w:after="144" w:before="288" w:lineRule="auto"/>
        <w:ind w:left="72" w:right="144" w:firstLine="0"/>
        <w:rPr>
          <w:rFonts w:ascii="Arial" w:cs="Arial" w:eastAsia="Arial" w:hAnsi="Arial"/>
          <w:highlight w:val="white"/>
        </w:rPr>
      </w:pPr>
      <w:r w:rsidDel="00000000" w:rsidR="00000000" w:rsidRPr="00000000">
        <w:rPr>
          <w:rFonts w:ascii="Arial" w:cs="Arial" w:eastAsia="Arial" w:hAnsi="Arial"/>
          <w:highlight w:val="white"/>
          <w:rtl w:val="0"/>
        </w:rPr>
        <w:t xml:space="preserve">We encourage you to contact us for any reason. Whether you have a question, concern, or would like to share your success with the 8(a) STARS III contract, we enjoy hearing from you. We are looking forward to developing relationships with you, and sharing in your success. Congratulations and welcome!</w:t>
      </w:r>
    </w:p>
    <w:p w:rsidR="00000000" w:rsidDel="00000000" w:rsidP="00000000" w:rsidRDefault="00000000" w:rsidRPr="00000000" w14:paraId="00000009">
      <w:pPr>
        <w:pageBreakBefore w:val="0"/>
        <w:spacing w:after="144" w:before="288" w:lineRule="auto"/>
        <w:ind w:left="72" w:right="144"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10160</wp:posOffset>
            </wp:positionH>
            <wp:positionV relativeFrom="paragraph">
              <wp:posOffset>5811520</wp:posOffset>
            </wp:positionV>
            <wp:extent cx="2532380" cy="9550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32380" cy="955040"/>
                    </a:xfrm>
                    <a:prstGeom prst="rect"/>
                    <a:ln/>
                  </pic:spPr>
                </pic:pic>
              </a:graphicData>
            </a:graphic>
          </wp:anchor>
        </w:drawing>
      </w:r>
    </w:p>
    <w:p w:rsidR="00000000" w:rsidDel="00000000" w:rsidP="00000000" w:rsidRDefault="00000000" w:rsidRPr="00000000" w14:paraId="0000000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rtl w:val="0"/>
        </w:rPr>
        <w:t xml:space="preserve">Stephen P. Triplett</w:t>
      </w:r>
    </w:p>
    <w:p w:rsidR="00000000" w:rsidDel="00000000" w:rsidP="00000000" w:rsidRDefault="00000000" w:rsidRPr="00000000" w14:paraId="00000012">
      <w:pPr>
        <w:pageBreakBefore w:val="0"/>
        <w:rPr>
          <w:rFonts w:ascii="Arial" w:cs="Arial" w:eastAsia="Arial" w:hAnsi="Arial"/>
        </w:rPr>
      </w:pPr>
      <w:r w:rsidDel="00000000" w:rsidR="00000000" w:rsidRPr="00000000">
        <w:rPr>
          <w:rFonts w:ascii="Arial" w:cs="Arial" w:eastAsia="Arial" w:hAnsi="Arial"/>
          <w:rtl w:val="0"/>
        </w:rPr>
        <w:t xml:space="preserve">Director, </w:t>
      </w:r>
      <w:r w:rsidDel="00000000" w:rsidR="00000000" w:rsidRPr="00000000">
        <w:rPr>
          <w:rFonts w:ascii="Arial" w:cs="Arial" w:eastAsia="Arial" w:hAnsi="Arial"/>
          <w:rtl w:val="0"/>
        </w:rPr>
        <w:t xml:space="preserve">Small Business GWAC Division</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ind w:left="0" w:firstLine="0"/>
        <w:jc w:val="center"/>
        <w:rPr>
          <w:rFonts w:ascii="Arial" w:cs="Arial" w:eastAsia="Arial" w:hAnsi="Arial"/>
        </w:rPr>
      </w:pPr>
      <w:r w:rsidDel="00000000" w:rsidR="00000000" w:rsidRPr="00000000">
        <w:rPr>
          <w:rFonts w:ascii="Arial" w:cs="Arial" w:eastAsia="Arial" w:hAnsi="Arial"/>
          <w:rtl w:val="0"/>
        </w:rPr>
        <w:t xml:space="preserve">Tips on Working with the 8(a) STARS III team</w:t>
      </w:r>
    </w:p>
    <w:p w:rsidR="00000000" w:rsidDel="00000000" w:rsidP="00000000" w:rsidRDefault="00000000" w:rsidRPr="00000000" w14:paraId="0000001D">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ind w:left="0" w:firstLine="0"/>
        <w:rPr>
          <w:rFonts w:ascii="Arial" w:cs="Arial" w:eastAsia="Arial" w:hAnsi="Arial"/>
          <w:u w:val="single"/>
        </w:rPr>
      </w:pPr>
      <w:r w:rsidDel="00000000" w:rsidR="00000000" w:rsidRPr="00000000">
        <w:rPr>
          <w:rFonts w:ascii="Arial" w:cs="Arial" w:eastAsia="Arial" w:hAnsi="Arial"/>
          <w:u w:val="single"/>
          <w:rtl w:val="0"/>
        </w:rPr>
        <w:t xml:space="preserve">Contact Information</w:t>
      </w:r>
    </w:p>
    <w:p w:rsidR="00000000" w:rsidDel="00000000" w:rsidP="00000000" w:rsidRDefault="00000000" w:rsidRPr="00000000" w14:paraId="0000001F">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0">
      <w:pPr>
        <w:pageBreakBefore w:val="0"/>
        <w:ind w:left="0" w:firstLine="0"/>
        <w:rPr>
          <w:rFonts w:ascii="Arial" w:cs="Arial" w:eastAsia="Arial" w:hAnsi="Arial"/>
        </w:rPr>
      </w:pPr>
      <w:r w:rsidDel="00000000" w:rsidR="00000000" w:rsidRPr="00000000">
        <w:rPr>
          <w:rFonts w:ascii="Arial" w:cs="Arial" w:eastAsia="Arial" w:hAnsi="Arial"/>
          <w:rtl w:val="0"/>
        </w:rPr>
        <w:t xml:space="preserve">Contact the contracting team at s3@gsa.gov with questions related to:</w:t>
      </w:r>
    </w:p>
    <w:p w:rsidR="00000000" w:rsidDel="00000000" w:rsidP="00000000" w:rsidRDefault="00000000" w:rsidRPr="00000000" w14:paraId="00000021">
      <w:pPr>
        <w:pageBreakBefore w:val="0"/>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8(a) STARS III contract terms and conditions</w:t>
      </w:r>
    </w:p>
    <w:p w:rsidR="00000000" w:rsidDel="00000000" w:rsidP="00000000" w:rsidRDefault="00000000" w:rsidRPr="00000000" w14:paraId="00000022">
      <w:pPr>
        <w:pageBreakBefore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Contract compliance</w:t>
      </w:r>
    </w:p>
    <w:p w:rsidR="00000000" w:rsidDel="00000000" w:rsidP="00000000" w:rsidRDefault="00000000" w:rsidRPr="00000000" w14:paraId="00000023">
      <w:pPr>
        <w:pageBreakBefore w:val="0"/>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Reporting requirements</w:t>
      </w:r>
      <w:r w:rsidDel="00000000" w:rsidR="00000000" w:rsidRPr="00000000">
        <w:rPr>
          <w:rtl w:val="0"/>
        </w:rPr>
      </w:r>
    </w:p>
    <w:p w:rsidR="00000000" w:rsidDel="00000000" w:rsidP="00000000" w:rsidRDefault="00000000" w:rsidRPr="00000000" w14:paraId="00000024">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ind w:left="0" w:firstLine="0"/>
        <w:rPr>
          <w:rFonts w:ascii="Arial" w:cs="Arial" w:eastAsia="Arial" w:hAnsi="Arial"/>
        </w:rPr>
      </w:pPr>
      <w:r w:rsidDel="00000000" w:rsidR="00000000" w:rsidRPr="00000000">
        <w:rPr>
          <w:rFonts w:ascii="Arial" w:cs="Arial" w:eastAsia="Arial" w:hAnsi="Arial"/>
          <w:rtl w:val="0"/>
        </w:rPr>
        <w:t xml:space="preserve">Contact the business management team (Attn: BD) at s3@gsa.gov with questions on:</w:t>
      </w:r>
    </w:p>
    <w:p w:rsidR="00000000" w:rsidDel="00000000" w:rsidP="00000000" w:rsidRDefault="00000000" w:rsidRPr="00000000" w14:paraId="00000026">
      <w:pPr>
        <w:pageBreakBefore w:val="0"/>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Marketing</w:t>
      </w:r>
    </w:p>
    <w:p w:rsidR="00000000" w:rsidDel="00000000" w:rsidP="00000000" w:rsidRDefault="00000000" w:rsidRPr="00000000" w14:paraId="00000027">
      <w:pPr>
        <w:pageBreakBefore w:val="0"/>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Agency strategy </w:t>
      </w:r>
    </w:p>
    <w:p w:rsidR="00000000" w:rsidDel="00000000" w:rsidP="00000000" w:rsidRDefault="00000000" w:rsidRPr="00000000" w14:paraId="00000028">
      <w:pPr>
        <w:pageBreakBefore w:val="0"/>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Customer support</w:t>
      </w:r>
    </w:p>
    <w:p w:rsidR="00000000" w:rsidDel="00000000" w:rsidP="00000000" w:rsidRDefault="00000000" w:rsidRPr="00000000" w14:paraId="00000029">
      <w:pPr>
        <w:pageBreakBefore w:val="0"/>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Leveraging resources and tools</w:t>
      </w:r>
      <w:r w:rsidDel="00000000" w:rsidR="00000000" w:rsidRPr="00000000">
        <w:rPr>
          <w:rtl w:val="0"/>
        </w:rPr>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ind w:left="0" w:firstLine="0"/>
        <w:rPr>
          <w:rFonts w:ascii="Arial" w:cs="Arial" w:eastAsia="Arial" w:hAnsi="Arial"/>
        </w:rPr>
      </w:pPr>
      <w:r w:rsidDel="00000000" w:rsidR="00000000" w:rsidRPr="00000000">
        <w:rPr>
          <w:rFonts w:ascii="Arial" w:cs="Arial" w:eastAsia="Arial" w:hAnsi="Arial"/>
          <w:rtl w:val="0"/>
        </w:rPr>
        <w:t xml:space="preserve">Contact SBA with questions related to:</w:t>
      </w:r>
    </w:p>
    <w:p w:rsidR="00000000" w:rsidDel="00000000" w:rsidP="00000000" w:rsidRDefault="00000000" w:rsidRPr="00000000" w14:paraId="0000002C">
      <w:pPr>
        <w:pageBreakBefore w:val="0"/>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8(a) eligibility</w:t>
      </w:r>
    </w:p>
    <w:p w:rsidR="00000000" w:rsidDel="00000000" w:rsidP="00000000" w:rsidRDefault="00000000" w:rsidRPr="00000000" w14:paraId="0000002D">
      <w:pPr>
        <w:pageBreakBefore w:val="0"/>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8(a) offer and acceptance process</w:t>
      </w:r>
    </w:p>
    <w:p w:rsidR="00000000" w:rsidDel="00000000" w:rsidP="00000000" w:rsidRDefault="00000000" w:rsidRPr="00000000" w14:paraId="0000002E">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ind w:left="0" w:firstLine="0"/>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Reminders</w:t>
      </w:r>
    </w:p>
    <w:p w:rsidR="00000000" w:rsidDel="00000000" w:rsidP="00000000" w:rsidRDefault="00000000" w:rsidRPr="00000000" w14:paraId="00000030">
      <w:pPr>
        <w:pageBreakBefore w:val="0"/>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Respond to requests from the 8(a) STARS III team promptly</w:t>
      </w:r>
      <w:r w:rsidDel="00000000" w:rsidR="00000000" w:rsidRPr="00000000">
        <w:rPr>
          <w:rtl w:val="0"/>
        </w:rPr>
      </w:r>
    </w:p>
    <w:p w:rsidR="00000000" w:rsidDel="00000000" w:rsidP="00000000" w:rsidRDefault="00000000" w:rsidRPr="00000000" w14:paraId="00000031">
      <w:pPr>
        <w:pageBreakBefore w:val="0"/>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Submit required reports on time and identify the report in the subject line (along with the contract number)</w:t>
      </w:r>
    </w:p>
    <w:p w:rsidR="00000000" w:rsidDel="00000000" w:rsidP="00000000" w:rsidRDefault="00000000" w:rsidRPr="00000000" w14:paraId="00000032">
      <w:pPr>
        <w:pageBreakBefore w:val="0"/>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Keep the GSA contracting team informed of changes to POC, address, email, etc. via s3@gsa.gov</w:t>
      </w:r>
    </w:p>
    <w:p w:rsidR="00000000" w:rsidDel="00000000" w:rsidP="00000000" w:rsidRDefault="00000000" w:rsidRPr="00000000" w14:paraId="00000033">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A">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B">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C">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D">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E">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3F">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0">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1">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3">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ind w:left="360" w:hanging="360"/>
        <w:jc w:val="center"/>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ind w:left="360" w:hanging="36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8(a) STARS III GWAC</w:t>
      </w:r>
    </w:p>
    <w:p w:rsidR="00000000" w:rsidDel="00000000" w:rsidP="00000000" w:rsidRDefault="00000000" w:rsidRPr="00000000" w14:paraId="00000048">
      <w:pPr>
        <w:pageBreakBefore w:val="0"/>
        <w:ind w:left="360" w:hanging="36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Business Development Checklist</w:t>
      </w:r>
    </w:p>
    <w:p w:rsidR="00000000" w:rsidDel="00000000" w:rsidP="00000000" w:rsidRDefault="00000000" w:rsidRPr="00000000" w14:paraId="00000049">
      <w:pPr>
        <w:pageBreakBefore w:val="0"/>
        <w:ind w:left="360" w:hanging="36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rPr>
      </w:pPr>
      <w:r w:rsidDel="00000000" w:rsidR="00000000" w:rsidRPr="00000000">
        <w:rPr>
          <w:rFonts w:ascii="Arial" w:cs="Arial" w:eastAsia="Arial" w:hAnsi="Arial"/>
          <w:rtl w:val="0"/>
        </w:rPr>
        <w:t xml:space="preserve">The following items are provided as suggestions for increasing awareness and usage of your 8(a) STARS III GWAC contract:</w:t>
      </w:r>
    </w:p>
    <w:p w:rsidR="00000000" w:rsidDel="00000000" w:rsidP="00000000" w:rsidRDefault="00000000" w:rsidRPr="00000000" w14:paraId="0000004B">
      <w:pPr>
        <w:pageBreakBefore w:val="0"/>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4C">
      <w:pPr>
        <w:pageBreakBefore w:val="0"/>
        <w:ind w:left="360" w:hanging="360"/>
        <w:rPr>
          <w:rFonts w:ascii="Arial" w:cs="Arial" w:eastAsia="Arial" w:hAnsi="Arial"/>
          <w:color w:val="ff0000"/>
        </w:rPr>
      </w:pPr>
      <w:r w:rsidDel="00000000" w:rsidR="00000000" w:rsidRPr="00000000">
        <w:rPr>
          <w:rFonts w:ascii="Arial" w:cs="Arial" w:eastAsia="Arial" w:hAnsi="Arial"/>
          <w:rtl w:val="0"/>
        </w:rPr>
        <w:t xml:space="preserve">1.   Ensure all associates have read and understand your contract. We also recommend reviewing the 8(a) STARS III Ordering Guide for contracting officers.</w:t>
      </w:r>
      <w:r w:rsidDel="00000000" w:rsidR="00000000" w:rsidRPr="00000000">
        <w:rPr>
          <w:rtl w:val="0"/>
        </w:rPr>
      </w:r>
    </w:p>
    <w:p w:rsidR="00000000" w:rsidDel="00000000" w:rsidP="00000000" w:rsidRDefault="00000000" w:rsidRPr="00000000" w14:paraId="0000004D">
      <w:pPr>
        <w:pageBreakBefore w:val="0"/>
        <w:ind w:left="360" w:hanging="360"/>
        <w:rPr>
          <w:rFonts w:ascii="Arial" w:cs="Arial" w:eastAsia="Arial" w:hAnsi="Arial"/>
        </w:rPr>
      </w:pPr>
      <w:r w:rsidDel="00000000" w:rsidR="00000000" w:rsidRPr="00000000">
        <w:rPr>
          <w:rFonts w:ascii="Arial" w:cs="Arial" w:eastAsia="Arial" w:hAnsi="Arial"/>
          <w:rtl w:val="0"/>
        </w:rPr>
        <w:t xml:space="preserve">2.   Familiarize yourself with the Federal Acquisition Regulations Parts 16 and 19 (particularly the Offer and Acceptance process for sole source orders)</w:t>
      </w:r>
    </w:p>
    <w:p w:rsidR="00000000" w:rsidDel="00000000" w:rsidP="00000000" w:rsidRDefault="00000000" w:rsidRPr="00000000" w14:paraId="0000004E">
      <w:pPr>
        <w:pageBreakBefore w:val="0"/>
        <w:ind w:left="360" w:hanging="360"/>
        <w:rPr>
          <w:rFonts w:ascii="Arial" w:cs="Arial" w:eastAsia="Arial" w:hAnsi="Arial"/>
        </w:rPr>
      </w:pPr>
      <w:r w:rsidDel="00000000" w:rsidR="00000000" w:rsidRPr="00000000">
        <w:rPr>
          <w:rFonts w:ascii="Arial" w:cs="Arial" w:eastAsia="Arial" w:hAnsi="Arial"/>
          <w:rtl w:val="0"/>
        </w:rPr>
        <w:t xml:space="preserve">3.   Share the 8(a) STARS III Welcome Kit information with associates</w:t>
      </w:r>
    </w:p>
    <w:p w:rsidR="00000000" w:rsidDel="00000000" w:rsidP="00000000" w:rsidRDefault="00000000" w:rsidRPr="00000000" w14:paraId="0000004F">
      <w:pPr>
        <w:pageBreakBefore w:val="0"/>
        <w:ind w:left="360" w:hanging="360"/>
        <w:rPr>
          <w:rFonts w:ascii="Arial" w:cs="Arial" w:eastAsia="Arial" w:hAnsi="Arial"/>
        </w:rPr>
      </w:pPr>
      <w:r w:rsidDel="00000000" w:rsidR="00000000" w:rsidRPr="00000000">
        <w:rPr>
          <w:rFonts w:ascii="Arial" w:cs="Arial" w:eastAsia="Arial" w:hAnsi="Arial"/>
          <w:rtl w:val="0"/>
        </w:rPr>
        <w:t xml:space="preserve">4.   Keep your </w:t>
      </w:r>
      <w:r w:rsidDel="00000000" w:rsidR="00000000" w:rsidRPr="00000000">
        <w:rPr>
          <w:rFonts w:ascii="Arial" w:cs="Arial" w:eastAsia="Arial" w:hAnsi="Arial"/>
          <w:rtl w:val="0"/>
        </w:rPr>
        <w:t xml:space="preserve">marketing plan</w:t>
      </w:r>
      <w:r w:rsidDel="00000000" w:rsidR="00000000" w:rsidRPr="00000000">
        <w:rPr>
          <w:rFonts w:ascii="Arial" w:cs="Arial" w:eastAsia="Arial" w:hAnsi="Arial"/>
          <w:rtl w:val="0"/>
        </w:rPr>
        <w:t xml:space="preserve"> current</w:t>
      </w:r>
    </w:p>
    <w:p w:rsidR="00000000" w:rsidDel="00000000" w:rsidP="00000000" w:rsidRDefault="00000000" w:rsidRPr="00000000" w14:paraId="00000050">
      <w:pPr>
        <w:pageBreakBefore w:val="0"/>
        <w:ind w:left="360" w:hanging="360"/>
        <w:rPr>
          <w:rFonts w:ascii="Arial" w:cs="Arial" w:eastAsia="Arial" w:hAnsi="Arial"/>
        </w:rPr>
      </w:pPr>
      <w:r w:rsidDel="00000000" w:rsidR="00000000" w:rsidRPr="00000000">
        <w:rPr>
          <w:rFonts w:ascii="Arial" w:cs="Arial" w:eastAsia="Arial" w:hAnsi="Arial"/>
          <w:rtl w:val="0"/>
        </w:rPr>
        <w:t xml:space="preserve">5.   Familiarize yourself with the 8(a) STARS III GWAC website so you are able to direct customers to documents or </w:t>
      </w:r>
      <w:r w:rsidDel="00000000" w:rsidR="00000000" w:rsidRPr="00000000">
        <w:rPr>
          <w:rFonts w:ascii="Arial" w:cs="Arial" w:eastAsia="Arial" w:hAnsi="Arial"/>
          <w:rtl w:val="0"/>
        </w:rPr>
        <w:t xml:space="preserve">contract</w:t>
      </w:r>
      <w:r w:rsidDel="00000000" w:rsidR="00000000" w:rsidRPr="00000000">
        <w:rPr>
          <w:rFonts w:ascii="Arial" w:cs="Arial" w:eastAsia="Arial" w:hAnsi="Arial"/>
          <w:rtl w:val="0"/>
        </w:rPr>
        <w:t xml:space="preserve"> information</w:t>
      </w:r>
    </w:p>
    <w:p w:rsidR="00000000" w:rsidDel="00000000" w:rsidP="00000000" w:rsidRDefault="00000000" w:rsidRPr="00000000" w14:paraId="00000051">
      <w:pPr>
        <w:pageBreakBefore w:val="0"/>
        <w:ind w:left="360" w:hanging="360"/>
        <w:rPr>
          <w:rFonts w:ascii="Arial" w:cs="Arial" w:eastAsia="Arial" w:hAnsi="Arial"/>
        </w:rPr>
      </w:pPr>
      <w:r w:rsidDel="00000000" w:rsidR="00000000" w:rsidRPr="00000000">
        <w:rPr>
          <w:rFonts w:ascii="Arial" w:cs="Arial" w:eastAsia="Arial" w:hAnsi="Arial"/>
          <w:rtl w:val="0"/>
        </w:rPr>
        <w:t xml:space="preserve">6.   Maximize your company’s web presence</w:t>
      </w:r>
    </w:p>
    <w:p w:rsidR="00000000" w:rsidDel="00000000" w:rsidP="00000000" w:rsidRDefault="00000000" w:rsidRPr="00000000" w14:paraId="00000052">
      <w:pPr>
        <w:pageBreakBefore w:val="0"/>
        <w:ind w:left="360" w:hanging="360"/>
        <w:rPr>
          <w:rFonts w:ascii="Arial" w:cs="Arial" w:eastAsia="Arial" w:hAnsi="Arial"/>
        </w:rPr>
      </w:pPr>
      <w:r w:rsidDel="00000000" w:rsidR="00000000" w:rsidRPr="00000000">
        <w:rPr>
          <w:rFonts w:ascii="Arial" w:cs="Arial" w:eastAsia="Arial" w:hAnsi="Arial"/>
          <w:rtl w:val="0"/>
        </w:rPr>
        <w:t xml:space="preserve">7.  </w:t>
      </w:r>
      <w:r w:rsidDel="00000000" w:rsidR="00000000" w:rsidRPr="00000000">
        <w:rPr>
          <w:rFonts w:ascii="Arial" w:cs="Arial" w:eastAsia="Arial" w:hAnsi="Arial"/>
          <w:rtl w:val="0"/>
        </w:rPr>
        <w:t xml:space="preserve"> Post 8(a) STARS III GWAC contract information, awards and news releases on your website following guidance in the 8(a) STARS III contract. Provide a hyperlink to </w:t>
      </w:r>
      <w:hyperlink r:id="rId7">
        <w:r w:rsidDel="00000000" w:rsidR="00000000" w:rsidRPr="00000000">
          <w:rPr>
            <w:rFonts w:ascii="Arial" w:cs="Arial" w:eastAsia="Arial" w:hAnsi="Arial"/>
            <w:color w:val="1155cc"/>
            <w:u w:val="single"/>
            <w:rtl w:val="0"/>
          </w:rPr>
          <w:t xml:space="preserve">www.gsa.gov/stars3</w:t>
        </w:r>
      </w:hyperlink>
      <w:r w:rsidDel="00000000" w:rsidR="00000000" w:rsidRPr="00000000">
        <w:rPr>
          <w:rFonts w:ascii="Arial" w:cs="Arial" w:eastAsia="Arial" w:hAnsi="Arial"/>
          <w:rtl w:val="0"/>
        </w:rPr>
        <w:t xml:space="preserve"> from your website.</w:t>
      </w:r>
      <w:r w:rsidDel="00000000" w:rsidR="00000000" w:rsidRPr="00000000">
        <w:rPr>
          <w:rtl w:val="0"/>
        </w:rPr>
      </w:r>
    </w:p>
    <w:p w:rsidR="00000000" w:rsidDel="00000000" w:rsidP="00000000" w:rsidRDefault="00000000" w:rsidRPr="00000000" w14:paraId="00000053">
      <w:pPr>
        <w:pageBreakBefore w:val="0"/>
        <w:ind w:left="360" w:hanging="360"/>
        <w:rPr>
          <w:rFonts w:ascii="Arial" w:cs="Arial" w:eastAsia="Arial" w:hAnsi="Arial"/>
        </w:rPr>
      </w:pPr>
      <w:r w:rsidDel="00000000" w:rsidR="00000000" w:rsidRPr="00000000">
        <w:rPr>
          <w:rFonts w:ascii="Arial" w:cs="Arial" w:eastAsia="Arial" w:hAnsi="Arial"/>
          <w:rtl w:val="0"/>
        </w:rPr>
        <w:t xml:space="preserve">8.   Add your 8(a) STARS III contract to your company brochure or create a brochure for your 8(a) STARS III GWAC contract. Please review GSA Starmark </w:t>
      </w:r>
      <w:hyperlink r:id="rId8">
        <w:r w:rsidDel="00000000" w:rsidR="00000000" w:rsidRPr="00000000">
          <w:rPr>
            <w:rFonts w:ascii="Arial" w:cs="Arial" w:eastAsia="Arial" w:hAnsi="Arial"/>
            <w:color w:val="1155cc"/>
            <w:u w:val="single"/>
            <w:rtl w:val="0"/>
          </w:rPr>
          <w:t xml:space="preserve">guidelines</w:t>
        </w:r>
      </w:hyperlink>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marketing approval requirements outlined in the 8(a) STARS III contract.</w:t>
      </w:r>
    </w:p>
    <w:p w:rsidR="00000000" w:rsidDel="00000000" w:rsidP="00000000" w:rsidRDefault="00000000" w:rsidRPr="00000000" w14:paraId="00000054">
      <w:pPr>
        <w:pageBreakBefore w:val="0"/>
        <w:ind w:left="360" w:hanging="360"/>
        <w:rPr>
          <w:rFonts w:ascii="Arial" w:cs="Arial" w:eastAsia="Arial" w:hAnsi="Arial"/>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rtl w:val="0"/>
        </w:rPr>
        <w:t xml:space="preserve">.  Create success stories to represent the types of work performed by your company</w:t>
      </w:r>
    </w:p>
    <w:p w:rsidR="00000000" w:rsidDel="00000000" w:rsidP="00000000" w:rsidRDefault="00000000" w:rsidRPr="00000000" w14:paraId="00000055">
      <w:pPr>
        <w:pageBreakBefore w:val="0"/>
        <w:ind w:left="360" w:hanging="360"/>
        <w:rPr>
          <w:rFonts w:ascii="Arial" w:cs="Arial" w:eastAsia="Arial" w:hAnsi="Arial"/>
        </w:rPr>
      </w:pPr>
      <w:r w:rsidDel="00000000" w:rsidR="00000000" w:rsidRPr="00000000">
        <w:rPr>
          <w:rFonts w:ascii="Arial" w:cs="Arial" w:eastAsia="Arial" w:hAnsi="Arial"/>
          <w:rtl w:val="0"/>
        </w:rPr>
        <w:t xml:space="preserve">10.  Notify your existing contacts and customers about your 8(a) STARS III GWAC award</w:t>
      </w:r>
    </w:p>
    <w:p w:rsidR="00000000" w:rsidDel="00000000" w:rsidP="00000000" w:rsidRDefault="00000000" w:rsidRPr="00000000" w14:paraId="00000056">
      <w:pPr>
        <w:pageBreakBefore w:val="0"/>
        <w:ind w:left="360" w:hanging="360"/>
        <w:rPr>
          <w:rFonts w:ascii="Arial" w:cs="Arial" w:eastAsia="Arial" w:hAnsi="Arial"/>
        </w:rPr>
      </w:pPr>
      <w:r w:rsidDel="00000000" w:rsidR="00000000" w:rsidRPr="00000000">
        <w:rPr>
          <w:rFonts w:ascii="Arial" w:cs="Arial" w:eastAsia="Arial" w:hAnsi="Arial"/>
          <w:rtl w:val="0"/>
        </w:rPr>
        <w:t xml:space="preserve">11.  Publicize successes achieved due to the 8(a) STARS III GWAC, especially if you are able to create jobs in your community</w:t>
      </w:r>
    </w:p>
    <w:p w:rsidR="00000000" w:rsidDel="00000000" w:rsidP="00000000" w:rsidRDefault="00000000" w:rsidRPr="00000000" w14:paraId="00000057">
      <w:pPr>
        <w:pageBreakBefore w:val="0"/>
        <w:ind w:left="360" w:hanging="360"/>
        <w:rPr>
          <w:rFonts w:ascii="Arial" w:cs="Arial" w:eastAsia="Arial" w:hAnsi="Arial"/>
        </w:rPr>
      </w:pPr>
      <w:r w:rsidDel="00000000" w:rsidR="00000000" w:rsidRPr="00000000">
        <w:rPr>
          <w:rFonts w:ascii="Arial" w:cs="Arial" w:eastAsia="Arial" w:hAnsi="Arial"/>
          <w:rtl w:val="0"/>
        </w:rPr>
        <w:t xml:space="preserve">12.  Contact agency small business utilization offices</w:t>
      </w:r>
    </w:p>
    <w:p w:rsidR="00000000" w:rsidDel="00000000" w:rsidP="00000000" w:rsidRDefault="00000000" w:rsidRPr="00000000" w14:paraId="00000058">
      <w:pPr>
        <w:pageBreakBefore w:val="0"/>
        <w:ind w:left="360" w:hanging="360"/>
        <w:rPr>
          <w:rFonts w:ascii="Arial" w:cs="Arial" w:eastAsia="Arial" w:hAnsi="Arial"/>
          <w:color w:val="980000"/>
        </w:rPr>
      </w:pPr>
      <w:r w:rsidDel="00000000" w:rsidR="00000000" w:rsidRPr="00000000">
        <w:rPr>
          <w:rFonts w:ascii="Arial" w:cs="Arial" w:eastAsia="Arial" w:hAnsi="Arial"/>
          <w:rtl w:val="0"/>
        </w:rPr>
        <w:t xml:space="preserve">13.  Contact GSA regional offices, especially GSA Offices of Small Business Utilization (Listing of GSA Regional Small Business Utilization Offices and Centers is available </w:t>
      </w:r>
      <w:hyperlink r:id="rId9">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9">
      <w:pPr>
        <w:pageBreakBefore w:val="0"/>
        <w:ind w:left="360" w:hanging="360"/>
        <w:rPr>
          <w:rFonts w:ascii="Arial" w:cs="Arial" w:eastAsia="Arial" w:hAnsi="Arial"/>
        </w:rPr>
      </w:pPr>
      <w:r w:rsidDel="00000000" w:rsidR="00000000" w:rsidRPr="00000000">
        <w:rPr>
          <w:rFonts w:ascii="Arial" w:cs="Arial" w:eastAsia="Arial" w:hAnsi="Arial"/>
          <w:rtl w:val="0"/>
        </w:rPr>
        <w:t xml:space="preserve">14. Contact GSA Customer Service Directors (</w:t>
      </w:r>
      <w:hyperlink r:id="rId10">
        <w:r w:rsidDel="00000000" w:rsidR="00000000" w:rsidRPr="00000000">
          <w:rPr>
            <w:rFonts w:ascii="Arial" w:cs="Arial" w:eastAsia="Arial" w:hAnsi="Arial"/>
            <w:color w:val="0000ff"/>
            <w:u w:val="single"/>
            <w:rtl w:val="0"/>
          </w:rPr>
          <w:t xml:space="preserve">www.gsa.gov/csd</w:t>
        </w:r>
      </w:hyperlink>
      <w:r w:rsidDel="00000000" w:rsidR="00000000" w:rsidRPr="00000000">
        <w:rPr>
          <w:rFonts w:ascii="Arial" w:cs="Arial" w:eastAsia="Arial" w:hAnsi="Arial"/>
          <w:rtl w:val="0"/>
        </w:rPr>
        <w:t xml:space="preserve">) to assist with customer efforts</w:t>
      </w:r>
    </w:p>
    <w:p w:rsidR="00000000" w:rsidDel="00000000" w:rsidP="00000000" w:rsidRDefault="00000000" w:rsidRPr="00000000" w14:paraId="0000005A">
      <w:pPr>
        <w:pageBreakBefore w:val="0"/>
        <w:ind w:left="360" w:hanging="360"/>
        <w:rPr>
          <w:rFonts w:ascii="Arial" w:cs="Arial" w:eastAsia="Arial" w:hAnsi="Arial"/>
        </w:rPr>
      </w:pPr>
      <w:r w:rsidDel="00000000" w:rsidR="00000000" w:rsidRPr="00000000">
        <w:rPr>
          <w:rFonts w:ascii="Arial" w:cs="Arial" w:eastAsia="Arial" w:hAnsi="Arial"/>
          <w:rtl w:val="0"/>
        </w:rPr>
        <w:t xml:space="preserve">15. </w:t>
      </w:r>
      <w:r w:rsidDel="00000000" w:rsidR="00000000" w:rsidRPr="00000000">
        <w:rPr>
          <w:rFonts w:ascii="Arial" w:cs="Arial" w:eastAsia="Arial" w:hAnsi="Arial"/>
          <w:rtl w:val="0"/>
        </w:rPr>
        <w:t xml:space="preserve">Visit with the GSA 8(a) STARS III team via webinar, phone conference or in person (when available)</w:t>
      </w:r>
    </w:p>
    <w:p w:rsidR="00000000" w:rsidDel="00000000" w:rsidP="00000000" w:rsidRDefault="00000000" w:rsidRPr="00000000" w14:paraId="0000005B">
      <w:pPr>
        <w:pageBreakBefore w:val="0"/>
        <w:ind w:left="360" w:hanging="360"/>
        <w:rPr>
          <w:rFonts w:ascii="Arial" w:cs="Arial" w:eastAsia="Arial" w:hAnsi="Arial"/>
        </w:rPr>
      </w:pPr>
      <w:r w:rsidDel="00000000" w:rsidR="00000000" w:rsidRPr="00000000">
        <w:rPr>
          <w:rFonts w:ascii="Arial" w:cs="Arial" w:eastAsia="Arial" w:hAnsi="Arial"/>
          <w:rtl w:val="0"/>
        </w:rPr>
        <w:t xml:space="preserve">16. Visit your local procurement Technical Assistance Center (PTAC, </w:t>
      </w:r>
      <w:hyperlink r:id="rId11">
        <w:r w:rsidDel="00000000" w:rsidR="00000000" w:rsidRPr="00000000">
          <w:rPr>
            <w:rFonts w:ascii="Arial" w:cs="Arial" w:eastAsia="Arial" w:hAnsi="Arial"/>
            <w:color w:val="0000ff"/>
            <w:u w:val="single"/>
            <w:rtl w:val="0"/>
          </w:rPr>
          <w:t xml:space="preserve">http://www.aptac-us.org/new/</w:t>
        </w:r>
      </w:hyperlink>
      <w:r w:rsidDel="00000000" w:rsidR="00000000" w:rsidRPr="00000000">
        <w:rPr>
          <w:rFonts w:ascii="Arial" w:cs="Arial" w:eastAsia="Arial" w:hAnsi="Arial"/>
          <w:rtl w:val="0"/>
        </w:rPr>
        <w:t xml:space="preserve">)</w:t>
      </w:r>
    </w:p>
    <w:p w:rsidR="00000000" w:rsidDel="00000000" w:rsidP="00000000" w:rsidRDefault="00000000" w:rsidRPr="00000000" w14:paraId="0000005C">
      <w:pPr>
        <w:pageBreakBefore w:val="0"/>
        <w:ind w:left="360" w:hanging="360"/>
        <w:rPr>
          <w:rFonts w:ascii="Arial" w:cs="Arial" w:eastAsia="Arial" w:hAnsi="Arial"/>
        </w:rPr>
      </w:pPr>
      <w:r w:rsidDel="00000000" w:rsidR="00000000" w:rsidRPr="00000000">
        <w:rPr>
          <w:rFonts w:ascii="Arial" w:cs="Arial" w:eastAsia="Arial" w:hAnsi="Arial"/>
          <w:rtl w:val="0"/>
        </w:rPr>
        <w:t xml:space="preserve">17. Encourage customers to participate on conference calls/webinars with the GSA Small Business GWAC team to discuss a new or existing requirement</w:t>
      </w:r>
    </w:p>
    <w:p w:rsidR="00000000" w:rsidDel="00000000" w:rsidP="00000000" w:rsidRDefault="00000000" w:rsidRPr="00000000" w14:paraId="0000005D">
      <w:pPr>
        <w:pageBreakBefore w:val="0"/>
        <w:ind w:left="360" w:hanging="360"/>
        <w:rPr>
          <w:rFonts w:ascii="Arial" w:cs="Arial" w:eastAsia="Arial" w:hAnsi="Arial"/>
        </w:rPr>
      </w:pPr>
      <w:r w:rsidDel="00000000" w:rsidR="00000000" w:rsidRPr="00000000">
        <w:rPr>
          <w:rFonts w:ascii="Arial" w:cs="Arial" w:eastAsia="Arial" w:hAnsi="Arial"/>
          <w:rtl w:val="0"/>
        </w:rPr>
        <w:t xml:space="preserve">18. Attend seminars and events. Encourage customers to attend events where the GSA Small Business GWAC team is offering training or exhibiting</w:t>
      </w:r>
    </w:p>
    <w:p w:rsidR="00000000" w:rsidDel="00000000" w:rsidP="00000000" w:rsidRDefault="00000000" w:rsidRPr="00000000" w14:paraId="0000005E">
      <w:pPr>
        <w:pageBreakBefore w:val="0"/>
        <w:ind w:left="360" w:hanging="360"/>
        <w:rPr>
          <w:rFonts w:ascii="Arial" w:cs="Arial" w:eastAsia="Arial" w:hAnsi="Arial"/>
        </w:rPr>
      </w:pPr>
      <w:r w:rsidDel="00000000" w:rsidR="00000000" w:rsidRPr="00000000">
        <w:rPr>
          <w:rFonts w:ascii="Arial" w:cs="Arial" w:eastAsia="Arial" w:hAnsi="Arial"/>
          <w:rtl w:val="0"/>
        </w:rPr>
        <w:t xml:space="preserve">19. Consider sponsorship opportunities at conferences or events</w:t>
      </w:r>
    </w:p>
    <w:p w:rsidR="00000000" w:rsidDel="00000000" w:rsidP="00000000" w:rsidRDefault="00000000" w:rsidRPr="00000000" w14:paraId="0000005F">
      <w:pPr>
        <w:pageBreakBefore w:val="0"/>
        <w:ind w:left="360" w:hanging="360"/>
        <w:rPr>
          <w:rFonts w:ascii="Arial" w:cs="Arial" w:eastAsia="Arial" w:hAnsi="Arial"/>
        </w:rPr>
      </w:pPr>
      <w:r w:rsidDel="00000000" w:rsidR="00000000" w:rsidRPr="00000000">
        <w:rPr>
          <w:rFonts w:ascii="Arial" w:cs="Arial" w:eastAsia="Arial" w:hAnsi="Arial"/>
          <w:rtl w:val="0"/>
        </w:rPr>
        <w:t xml:space="preserve">20. Consider presenting a workshop at a conference or event that showcases an area of expertise held by your firm.</w:t>
      </w:r>
    </w:p>
    <w:p w:rsidR="00000000" w:rsidDel="00000000" w:rsidP="00000000" w:rsidRDefault="00000000" w:rsidRPr="00000000" w14:paraId="00000060">
      <w:pPr>
        <w:pageBreakBefore w:val="0"/>
        <w:ind w:left="360" w:hanging="360"/>
        <w:rPr>
          <w:rFonts w:ascii="Arial" w:cs="Arial" w:eastAsia="Arial" w:hAnsi="Arial"/>
        </w:rPr>
      </w:pPr>
      <w:r w:rsidDel="00000000" w:rsidR="00000000" w:rsidRPr="00000000">
        <w:rPr>
          <w:rFonts w:ascii="Arial" w:cs="Arial" w:eastAsia="Arial" w:hAnsi="Arial"/>
          <w:rtl w:val="0"/>
        </w:rPr>
        <w:t xml:space="preserve">21. Consider memberships in professional organizations such as the National Contract Management Association</w:t>
      </w:r>
    </w:p>
    <w:p w:rsidR="00000000" w:rsidDel="00000000" w:rsidP="00000000" w:rsidRDefault="00000000" w:rsidRPr="00000000" w14:paraId="00000061">
      <w:pPr>
        <w:pageBreakBefore w:val="0"/>
        <w:ind w:left="360" w:hanging="360"/>
        <w:rPr>
          <w:rFonts w:ascii="Arial" w:cs="Arial" w:eastAsia="Arial" w:hAnsi="Arial"/>
          <w:color w:val="ff0000"/>
        </w:rPr>
      </w:pPr>
      <w:r w:rsidDel="00000000" w:rsidR="00000000" w:rsidRPr="00000000">
        <w:rPr>
          <w:rFonts w:ascii="Arial" w:cs="Arial" w:eastAsia="Arial" w:hAnsi="Arial"/>
          <w:rtl w:val="0"/>
        </w:rPr>
        <w:t xml:space="preserve">22. Attend federal acquisition courses</w:t>
      </w:r>
      <w:r w:rsidDel="00000000" w:rsidR="00000000" w:rsidRPr="00000000">
        <w:rPr>
          <w:rtl w:val="0"/>
        </w:rPr>
      </w:r>
    </w:p>
    <w:p w:rsidR="00000000" w:rsidDel="00000000" w:rsidP="00000000" w:rsidRDefault="00000000" w:rsidRPr="00000000" w14:paraId="00000062">
      <w:pPr>
        <w:pageBreakBefore w:val="0"/>
        <w:ind w:left="360" w:hanging="360"/>
        <w:rPr>
          <w:rFonts w:ascii="Arial" w:cs="Arial" w:eastAsia="Arial" w:hAnsi="Arial"/>
        </w:rPr>
      </w:pPr>
      <w:r w:rsidDel="00000000" w:rsidR="00000000" w:rsidRPr="00000000">
        <w:rPr>
          <w:rFonts w:ascii="Arial" w:cs="Arial" w:eastAsia="Arial" w:hAnsi="Arial"/>
          <w:rtl w:val="0"/>
        </w:rPr>
        <w:t xml:space="preserve">23. Notify the 8(a) STARS III GWAC contracting officer of any changes to your organization that will impact your 8(a) STARS III contract. (i.e. contract manager, phone, email, etc.)</w:t>
      </w:r>
    </w:p>
    <w:p w:rsidR="00000000" w:rsidDel="00000000" w:rsidP="00000000" w:rsidRDefault="00000000" w:rsidRPr="00000000" w14:paraId="00000063">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64">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6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Resources available to Contracting Officers</w:t>
      </w:r>
    </w:p>
    <w:p w:rsidR="00000000" w:rsidDel="00000000" w:rsidP="00000000" w:rsidRDefault="00000000" w:rsidRPr="00000000" w14:paraId="00000066">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6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68">
      <w:pPr>
        <w:pageBreakBefore w:val="0"/>
        <w:rPr>
          <w:rFonts w:ascii="Arial" w:cs="Arial" w:eastAsia="Arial" w:hAnsi="Arial"/>
          <w:b w:val="1"/>
        </w:rPr>
      </w:pPr>
      <w:r w:rsidDel="00000000" w:rsidR="00000000" w:rsidRPr="00000000">
        <w:rPr>
          <w:rFonts w:ascii="Arial" w:cs="Arial" w:eastAsia="Arial" w:hAnsi="Arial"/>
          <w:b w:val="1"/>
          <w:rtl w:val="0"/>
        </w:rPr>
        <w:t xml:space="preserve">Delegation of Procurement Authority</w:t>
      </w:r>
    </w:p>
    <w:p w:rsidR="00000000" w:rsidDel="00000000" w:rsidP="00000000" w:rsidRDefault="00000000" w:rsidRPr="00000000" w14:paraId="00000069">
      <w:pPr>
        <w:pageBreakBefore w:val="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Before issuing task orders on 8(a) STARS III, federal contracting officers must complete training and receive a Delegation of Procurement Authority (DPA). Delegations of procurement Authority may be obtained by performing any of the learning methods below.</w:t>
      </w:r>
    </w:p>
    <w:p w:rsidR="00000000" w:rsidDel="00000000" w:rsidP="00000000" w:rsidRDefault="00000000" w:rsidRPr="00000000" w14:paraId="0000006A">
      <w:pPr>
        <w:pageBreakBefore w:val="0"/>
        <w:numPr>
          <w:ilvl w:val="0"/>
          <w:numId w:val="5"/>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Review the 8(a) STARS III GWAC </w:t>
      </w:r>
      <w:hyperlink r:id="rId12">
        <w:r w:rsidDel="00000000" w:rsidR="00000000" w:rsidRPr="00000000">
          <w:rPr>
            <w:rFonts w:ascii="Arial" w:cs="Arial" w:eastAsia="Arial" w:hAnsi="Arial"/>
            <w:color w:val="1155cc"/>
            <w:u w:val="single"/>
            <w:rtl w:val="0"/>
          </w:rPr>
          <w:t xml:space="preserve">Ordering Guide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B">
      <w:pPr>
        <w:pageBreakBefore w:val="0"/>
        <w:widowControl w:val="1"/>
        <w:numPr>
          <w:ilvl w:val="0"/>
          <w:numId w:val="5"/>
        </w:numPr>
        <w:shd w:fill="ffffff" w:val="clear"/>
        <w:spacing w:after="0" w:before="0" w:beforeAutospacing="0" w:lineRule="auto"/>
        <w:ind w:left="720" w:hanging="360"/>
        <w:rPr>
          <w:rFonts w:ascii="Arial" w:cs="Arial" w:eastAsia="Arial" w:hAnsi="Arial"/>
        </w:rPr>
      </w:pPr>
      <w:hyperlink r:id="rId13">
        <w:r w:rsidDel="00000000" w:rsidR="00000000" w:rsidRPr="00000000">
          <w:rPr>
            <w:rFonts w:ascii="Arial" w:cs="Arial" w:eastAsia="Arial" w:hAnsi="Arial"/>
            <w:color w:val="1155cc"/>
            <w:u w:val="single"/>
            <w:rtl w:val="0"/>
          </w:rPr>
          <w:t xml:space="preserve">Attend a regularly scheduled webinar</w:t>
        </w:r>
      </w:hyperlink>
      <w:r w:rsidDel="00000000" w:rsidR="00000000" w:rsidRPr="00000000">
        <w:rPr>
          <w:rFonts w:ascii="Arial" w:cs="Arial" w:eastAsia="Arial" w:hAnsi="Arial"/>
          <w:color w:val="333333"/>
          <w:rtl w:val="0"/>
        </w:rPr>
        <w:t xml:space="preserve">;</w:t>
      </w:r>
    </w:p>
    <w:p w:rsidR="00000000" w:rsidDel="00000000" w:rsidP="00000000" w:rsidRDefault="00000000" w:rsidRPr="00000000" w14:paraId="0000006C">
      <w:pPr>
        <w:pageBreakBefore w:val="0"/>
        <w:widowControl w:val="1"/>
        <w:numPr>
          <w:ilvl w:val="0"/>
          <w:numId w:val="8"/>
        </w:numPr>
        <w:shd w:fill="ffffff" w:val="clear"/>
        <w:spacing w:after="0" w:before="0" w:lineRule="auto"/>
        <w:ind w:left="720" w:hanging="360"/>
        <w:rPr>
          <w:color w:val="333333"/>
        </w:rPr>
      </w:pPr>
      <w:r w:rsidDel="00000000" w:rsidR="00000000" w:rsidRPr="00000000">
        <w:rPr>
          <w:rFonts w:ascii="Arial" w:cs="Arial" w:eastAsia="Arial" w:hAnsi="Arial"/>
          <w:color w:val="333333"/>
          <w:rtl w:val="0"/>
        </w:rPr>
        <w:t xml:space="preserve">Complete online Youtube training (coming soon)</w:t>
      </w:r>
    </w:p>
    <w:p w:rsidR="00000000" w:rsidDel="00000000" w:rsidP="00000000" w:rsidRDefault="00000000" w:rsidRPr="00000000" w14:paraId="0000006D">
      <w:pPr>
        <w:pageBreakBefore w:val="0"/>
        <w:widowControl w:val="1"/>
        <w:numPr>
          <w:ilvl w:val="0"/>
          <w:numId w:val="8"/>
        </w:numPr>
        <w:shd w:fill="ffffff" w:val="clear"/>
        <w:spacing w:after="280" w:before="0" w:lineRule="auto"/>
        <w:ind w:left="720" w:hanging="360"/>
        <w:rPr>
          <w:color w:val="333333"/>
        </w:rPr>
      </w:pPr>
      <w:r w:rsidDel="00000000" w:rsidR="00000000" w:rsidRPr="00000000">
        <w:rPr>
          <w:rFonts w:ascii="Arial" w:cs="Arial" w:eastAsia="Arial" w:hAnsi="Arial"/>
          <w:color w:val="000000"/>
          <w:highlight w:val="white"/>
          <w:rtl w:val="0"/>
        </w:rPr>
        <w:t xml:space="preserve">Request a webinar, conference call, or onsite training</w:t>
      </w:r>
      <w:r w:rsidDel="00000000" w:rsidR="00000000" w:rsidRPr="00000000">
        <w:rPr>
          <w:rFonts w:ascii="Arial" w:cs="Arial" w:eastAsia="Arial" w:hAnsi="Arial"/>
          <w:color w:val="000000"/>
          <w:rtl w:val="0"/>
        </w:rPr>
        <w:t xml:space="preserve"> at s</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@gsa.gov</w:t>
      </w:r>
      <w:r w:rsidDel="00000000" w:rsidR="00000000" w:rsidRPr="00000000">
        <w:rPr>
          <w:rtl w:val="0"/>
        </w:rPr>
      </w:r>
    </w:p>
    <w:p w:rsidR="00000000" w:rsidDel="00000000" w:rsidP="00000000" w:rsidRDefault="00000000" w:rsidRPr="00000000" w14:paraId="0000006E">
      <w:pPr>
        <w:pageBreakBefore w:val="0"/>
        <w:rPr>
          <w:rFonts w:ascii="Arial" w:cs="Arial" w:eastAsia="Arial" w:hAnsi="Arial"/>
          <w:color w:val="000000"/>
        </w:rPr>
      </w:pPr>
      <w:r w:rsidDel="00000000" w:rsidR="00000000" w:rsidRPr="00000000">
        <w:rPr>
          <w:rFonts w:ascii="Arial" w:cs="Arial" w:eastAsia="Arial" w:hAnsi="Arial"/>
          <w:rtl w:val="0"/>
        </w:rPr>
        <w:t xml:space="preserve">Upon completion on any of the above, contracting officers may request </w:t>
      </w:r>
      <w:r w:rsidDel="00000000" w:rsidR="00000000" w:rsidRPr="00000000">
        <w:rPr>
          <w:rFonts w:ascii="Arial" w:cs="Arial" w:eastAsia="Arial" w:hAnsi="Arial"/>
          <w:rtl w:val="0"/>
        </w:rPr>
        <w:t xml:space="preserve">a </w:t>
      </w:r>
      <w:r w:rsidDel="00000000" w:rsidR="00000000" w:rsidRPr="00000000">
        <w:rPr>
          <w:rFonts w:ascii="Arial" w:cs="Arial" w:eastAsia="Arial" w:hAnsi="Arial"/>
          <w:rtl w:val="0"/>
        </w:rPr>
        <w:t xml:space="preserve">DPA at </w:t>
      </w:r>
      <w:hyperlink r:id="rId14">
        <w:r w:rsidDel="00000000" w:rsidR="00000000" w:rsidRPr="00000000">
          <w:rPr>
            <w:rFonts w:ascii="Arial" w:cs="Arial" w:eastAsia="Arial" w:hAnsi="Arial"/>
            <w:color w:val="1155cc"/>
            <w:u w:val="single"/>
            <w:rtl w:val="0"/>
          </w:rPr>
          <w:t xml:space="preserve">www.gsa.gov/gwacdpa</w:t>
        </w:r>
      </w:hyperlink>
      <w:r w:rsidDel="00000000" w:rsidR="00000000" w:rsidRPr="00000000">
        <w:rPr>
          <w:rtl w:val="0"/>
        </w:rPr>
      </w:r>
    </w:p>
    <w:p w:rsidR="00000000" w:rsidDel="00000000" w:rsidP="00000000" w:rsidRDefault="00000000" w:rsidRPr="00000000" w14:paraId="0000006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0">
      <w:pPr>
        <w:pageBreakBefore w:val="0"/>
        <w:rPr>
          <w:rFonts w:ascii="Arial" w:cs="Arial" w:eastAsia="Arial" w:hAnsi="Arial"/>
          <w:b w:val="1"/>
        </w:rPr>
      </w:pPr>
      <w:r w:rsidDel="00000000" w:rsidR="00000000" w:rsidRPr="00000000">
        <w:rPr>
          <w:rFonts w:ascii="Arial" w:cs="Arial" w:eastAsia="Arial" w:hAnsi="Arial"/>
          <w:b w:val="1"/>
          <w:rtl w:val="0"/>
        </w:rPr>
        <w:t xml:space="preserve">Advance Scope Compatibility Review</w:t>
      </w:r>
    </w:p>
    <w:p w:rsidR="00000000" w:rsidDel="00000000" w:rsidP="00000000" w:rsidRDefault="00000000" w:rsidRPr="00000000" w14:paraId="00000071">
      <w:pPr>
        <w:pageBreakBefore w:val="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As a service to our customers, GSA offers free scope compatibility reviews for statements of work </w:t>
      </w:r>
      <w:r w:rsidDel="00000000" w:rsidR="00000000" w:rsidRPr="00000000">
        <w:rPr>
          <w:rFonts w:ascii="Arial" w:cs="Arial" w:eastAsia="Arial" w:hAnsi="Arial"/>
          <w:color w:val="333333"/>
          <w:highlight w:val="white"/>
          <w:rtl w:val="0"/>
        </w:rPr>
        <w:t xml:space="preserve">and proposed modifications to existing orders</w:t>
      </w:r>
      <w:r w:rsidDel="00000000" w:rsidR="00000000" w:rsidRPr="00000000">
        <w:rPr>
          <w:rFonts w:ascii="Arial" w:cs="Arial" w:eastAsia="Arial" w:hAnsi="Arial"/>
          <w:color w:val="333333"/>
          <w:highlight w:val="white"/>
          <w:rtl w:val="0"/>
        </w:rPr>
        <w:t xml:space="preserve">. This service can help reduce the risk of protest and is a unique benefit of working with GSA. </w:t>
      </w:r>
    </w:p>
    <w:p w:rsidR="00000000" w:rsidDel="00000000" w:rsidP="00000000" w:rsidRDefault="00000000" w:rsidRPr="00000000" w14:paraId="00000072">
      <w:pPr>
        <w:pageBreakBefore w:val="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More information may be found at </w:t>
      </w:r>
      <w:hyperlink r:id="rId15">
        <w:r w:rsidDel="00000000" w:rsidR="00000000" w:rsidRPr="00000000">
          <w:rPr>
            <w:rFonts w:ascii="Arial" w:cs="Arial" w:eastAsia="Arial" w:hAnsi="Arial"/>
            <w:color w:val="1155cc"/>
            <w:highlight w:val="white"/>
            <w:u w:val="single"/>
            <w:rtl w:val="0"/>
          </w:rPr>
          <w:t xml:space="preserve">www.gsa.gov/gwacscopereview</w:t>
        </w:r>
      </w:hyperlink>
      <w:r w:rsidDel="00000000" w:rsidR="00000000" w:rsidRPr="00000000">
        <w:rPr>
          <w:rtl w:val="0"/>
        </w:rPr>
      </w:r>
    </w:p>
    <w:p w:rsidR="00000000" w:rsidDel="00000000" w:rsidP="00000000" w:rsidRDefault="00000000" w:rsidRPr="00000000" w14:paraId="0000007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color w:val="ff0000"/>
        </w:rPr>
      </w:pPr>
      <w:r w:rsidDel="00000000" w:rsidR="00000000" w:rsidRPr="00000000">
        <w:rPr>
          <w:rFonts w:ascii="Arial" w:cs="Arial" w:eastAsia="Arial" w:hAnsi="Arial"/>
          <w:b w:val="1"/>
          <w:rtl w:val="0"/>
        </w:rPr>
        <w:t xml:space="preserve">Capability Statement Request </w:t>
      </w:r>
      <w:r w:rsidDel="00000000" w:rsidR="00000000" w:rsidRPr="00000000">
        <w:rPr>
          <w:rtl w:val="0"/>
        </w:rPr>
      </w:r>
    </w:p>
    <w:p w:rsidR="00000000" w:rsidDel="00000000" w:rsidP="00000000" w:rsidRDefault="00000000" w:rsidRPr="00000000" w14:paraId="00000075">
      <w:pPr>
        <w:pageBreakBefore w:val="0"/>
        <w:widowControl w:val="1"/>
        <w:shd w:fill="ffffff" w:val="clear"/>
        <w:spacing w:after="150" w:lineRule="auto"/>
        <w:rPr>
          <w:rFonts w:ascii="Arial" w:cs="Arial" w:eastAsia="Arial" w:hAnsi="Arial"/>
          <w:color w:val="333333"/>
        </w:rPr>
      </w:pPr>
      <w:r w:rsidDel="00000000" w:rsidR="00000000" w:rsidRPr="00000000">
        <w:rPr>
          <w:rFonts w:ascii="Arial" w:cs="Arial" w:eastAsia="Arial" w:hAnsi="Arial"/>
          <w:color w:val="333333"/>
          <w:rtl w:val="0"/>
        </w:rPr>
        <w:t xml:space="preserve">Capabilities statement requests help acquisition professionals determine whether a small business can successfully perform the work — and whether a particular small business GWAC is appropriate — for a particular requirement.</w:t>
      </w:r>
    </w:p>
    <w:p w:rsidR="00000000" w:rsidDel="00000000" w:rsidP="00000000" w:rsidRDefault="00000000" w:rsidRPr="00000000" w14:paraId="00000076">
      <w:pPr>
        <w:pageBreakBefore w:val="0"/>
        <w:widowControl w:val="1"/>
        <w:shd w:fill="ffffff" w:val="clear"/>
        <w:spacing w:after="150" w:lineRule="auto"/>
        <w:rPr>
          <w:rFonts w:ascii="Arial" w:cs="Arial" w:eastAsia="Arial" w:hAnsi="Arial"/>
          <w:color w:val="333333"/>
        </w:rPr>
      </w:pPr>
      <w:r w:rsidDel="00000000" w:rsidR="00000000" w:rsidRPr="00000000">
        <w:rPr>
          <w:rFonts w:ascii="Arial" w:cs="Arial" w:eastAsia="Arial" w:hAnsi="Arial"/>
          <w:color w:val="333333"/>
          <w:rtl w:val="0"/>
        </w:rPr>
        <w:t xml:space="preserve">GWAC representatives are available to a</w:t>
      </w:r>
      <w:r w:rsidDel="00000000" w:rsidR="00000000" w:rsidRPr="00000000">
        <w:rPr>
          <w:rFonts w:ascii="Arial" w:cs="Arial" w:eastAsia="Arial" w:hAnsi="Arial"/>
          <w:rtl w:val="0"/>
        </w:rPr>
        <w:t xml:space="preserve">ssist with </w:t>
      </w:r>
      <w:r w:rsidDel="00000000" w:rsidR="00000000" w:rsidRPr="00000000">
        <w:rPr>
          <w:rFonts w:ascii="Arial" w:cs="Arial" w:eastAsia="Arial" w:hAnsi="Arial"/>
          <w:rtl w:val="0"/>
        </w:rPr>
        <w:t xml:space="preserve">well-developed</w:t>
      </w:r>
      <w:r w:rsidDel="00000000" w:rsidR="00000000" w:rsidRPr="00000000">
        <w:rPr>
          <w:rFonts w:ascii="Arial" w:cs="Arial" w:eastAsia="Arial" w:hAnsi="Arial"/>
          <w:rtl w:val="0"/>
        </w:rPr>
        <w:t xml:space="preserve"> capabilities statement request</w:t>
      </w:r>
      <w:r w:rsidDel="00000000" w:rsidR="00000000" w:rsidRPr="00000000">
        <w:rPr>
          <w:rFonts w:ascii="Arial" w:cs="Arial" w:eastAsia="Arial" w:hAnsi="Arial"/>
          <w:rtl w:val="0"/>
        </w:rPr>
        <w:t xml:space="preserve">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on behalf of ordering agencies.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333333"/>
          <w:rtl w:val="0"/>
        </w:rPr>
        <w:t xml:space="preserve">More information may be found at </w:t>
      </w:r>
      <w:hyperlink r:id="rId16">
        <w:r w:rsidDel="00000000" w:rsidR="00000000" w:rsidRPr="00000000">
          <w:rPr>
            <w:rFonts w:ascii="Arial" w:cs="Arial" w:eastAsia="Arial" w:hAnsi="Arial"/>
            <w:color w:val="1155cc"/>
            <w:u w:val="single"/>
            <w:rtl w:val="0"/>
          </w:rPr>
          <w:t xml:space="preserve">https://gsa.gov/portal/content/308705</w:t>
        </w:r>
      </w:hyperlink>
      <w:r w:rsidDel="00000000" w:rsidR="00000000" w:rsidRPr="00000000">
        <w:rPr>
          <w:rFonts w:ascii="Arial" w:cs="Arial" w:eastAsia="Arial" w:hAnsi="Arial"/>
          <w:color w:val="333333"/>
          <w:rtl w:val="0"/>
        </w:rPr>
        <w:t xml:space="preserve">.</w:t>
      </w:r>
    </w:p>
    <w:p w:rsidR="00000000" w:rsidDel="00000000" w:rsidP="00000000" w:rsidRDefault="00000000" w:rsidRPr="00000000" w14:paraId="00000077">
      <w:pPr>
        <w:pageBreakBefore w:val="0"/>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F">
      <w:pPr>
        <w:pageBreakBefore w:val="0"/>
        <w:jc w:val="left"/>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Industry Partner </w:t>
      </w:r>
      <w:r w:rsidDel="00000000" w:rsidR="00000000" w:rsidRPr="00000000">
        <w:rPr>
          <w:rFonts w:ascii="Arial" w:cs="Arial" w:eastAsia="Arial" w:hAnsi="Arial"/>
          <w:b w:val="1"/>
          <w:u w:val="single"/>
          <w:rtl w:val="0"/>
        </w:rPr>
        <w:t xml:space="preserve">Resources</w:t>
      </w:r>
      <w:r w:rsidDel="00000000" w:rsidR="00000000" w:rsidRPr="00000000">
        <w:rPr>
          <w:rtl w:val="0"/>
        </w:rPr>
      </w:r>
    </w:p>
    <w:p w:rsidR="00000000" w:rsidDel="00000000" w:rsidP="00000000" w:rsidRDefault="00000000" w:rsidRPr="00000000" w14:paraId="000000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rPr>
      </w:pPr>
      <w:r w:rsidDel="00000000" w:rsidR="00000000" w:rsidRPr="00000000">
        <w:rPr>
          <w:rFonts w:ascii="Arial" w:cs="Arial" w:eastAsia="Arial" w:hAnsi="Arial"/>
          <w:rtl w:val="0"/>
        </w:rPr>
        <w:t xml:space="preserve">8(a) STARS III Website – </w:t>
      </w:r>
      <w:hyperlink r:id="rId17">
        <w:r w:rsidDel="00000000" w:rsidR="00000000" w:rsidRPr="00000000">
          <w:rPr>
            <w:rFonts w:ascii="Arial" w:cs="Arial" w:eastAsia="Arial" w:hAnsi="Arial"/>
            <w:color w:val="1155cc"/>
            <w:u w:val="single"/>
            <w:rtl w:val="0"/>
          </w:rPr>
          <w:t xml:space="preserve">www.gsa.gov/stars3</w:t>
        </w:r>
      </w:hyperlink>
      <w:r w:rsidDel="00000000" w:rsidR="00000000" w:rsidRPr="00000000">
        <w:rPr>
          <w:rtl w:val="0"/>
        </w:rPr>
      </w:r>
    </w:p>
    <w:p w:rsidR="00000000" w:rsidDel="00000000" w:rsidP="00000000" w:rsidRDefault="00000000" w:rsidRPr="00000000" w14:paraId="000000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4">
      <w:pPr>
        <w:pageBreakBefore w:val="0"/>
        <w:numPr>
          <w:ilvl w:val="0"/>
          <w:numId w:val="3"/>
        </w:numPr>
        <w:ind w:left="1440" w:hanging="360"/>
        <w:rPr>
          <w:rFonts w:ascii="Arial" w:cs="Arial" w:eastAsia="Arial" w:hAnsi="Arial"/>
          <w:color w:val="333333"/>
        </w:rPr>
      </w:pPr>
      <w:r w:rsidDel="00000000" w:rsidR="00000000" w:rsidRPr="00000000">
        <w:rPr>
          <w:rFonts w:ascii="Arial" w:cs="Arial" w:eastAsia="Arial" w:hAnsi="Arial"/>
          <w:color w:val="333333"/>
          <w:rtl w:val="0"/>
        </w:rPr>
        <w:t xml:space="preserve">8(a) STARS III Contract</w:t>
      </w:r>
      <w:r w:rsidDel="00000000" w:rsidR="00000000" w:rsidRPr="00000000">
        <w:rPr>
          <w:rFonts w:ascii="Arial" w:cs="Arial" w:eastAsia="Arial" w:hAnsi="Arial"/>
          <w:color w:val="333333"/>
          <w:highlight w:val="white"/>
          <w:rtl w:val="0"/>
        </w:rPr>
        <w:t xml:space="preserve"> - The 8(a) STARS II Contract contains information regarding pricing, contract types available for orders, the definition of information technology, roles and responsibilities, and references to the </w:t>
      </w:r>
      <w:r w:rsidDel="00000000" w:rsidR="00000000" w:rsidRPr="00000000">
        <w:rPr>
          <w:rFonts w:ascii="Arial" w:cs="Arial" w:eastAsia="Arial" w:hAnsi="Arial"/>
          <w:color w:val="333333"/>
          <w:highlight w:val="white"/>
          <w:rtl w:val="0"/>
        </w:rPr>
        <w:t xml:space="preserve">Federal Acquisition Regulation (FAR</w:t>
      </w:r>
      <w:r w:rsidDel="00000000" w:rsidR="00000000" w:rsidRPr="00000000">
        <w:rPr>
          <w:rFonts w:ascii="Arial" w:cs="Arial" w:eastAsia="Arial" w:hAnsi="Arial"/>
          <w:color w:val="333333"/>
          <w:highlight w:val="white"/>
          <w:rtl w:val="0"/>
        </w:rPr>
        <w:t xml:space="preserve">). This information is subject to change.</w:t>
      </w:r>
      <w:r w:rsidDel="00000000" w:rsidR="00000000" w:rsidRPr="00000000">
        <w:rPr>
          <w:rtl w:val="0"/>
        </w:rPr>
      </w:r>
    </w:p>
    <w:p w:rsidR="00000000" w:rsidDel="00000000" w:rsidP="00000000" w:rsidRDefault="00000000" w:rsidRPr="00000000" w14:paraId="00000085">
      <w:pPr>
        <w:pageBreakBefore w:val="0"/>
        <w:numPr>
          <w:ilvl w:val="0"/>
          <w:numId w:val="3"/>
        </w:numPr>
        <w:ind w:left="1440" w:hanging="360"/>
        <w:rPr>
          <w:rFonts w:ascii="Arial" w:cs="Arial" w:eastAsia="Arial" w:hAnsi="Arial"/>
          <w:color w:val="333333"/>
        </w:rPr>
      </w:pPr>
      <w:r w:rsidDel="00000000" w:rsidR="00000000" w:rsidRPr="00000000">
        <w:rPr>
          <w:rFonts w:ascii="Arial" w:cs="Arial" w:eastAsia="Arial" w:hAnsi="Arial"/>
          <w:color w:val="333333"/>
          <w:rtl w:val="0"/>
        </w:rPr>
        <w:t xml:space="preserve">Small Business GWAC Ordering Guide</w:t>
      </w:r>
      <w:r w:rsidDel="00000000" w:rsidR="00000000" w:rsidRPr="00000000">
        <w:rPr>
          <w:rFonts w:ascii="Arial" w:cs="Arial" w:eastAsia="Arial" w:hAnsi="Arial"/>
          <w:color w:val="333333"/>
          <w:highlight w:val="white"/>
          <w:rtl w:val="0"/>
        </w:rPr>
        <w:t xml:space="preserve"> </w:t>
      </w:r>
      <w:r w:rsidDel="00000000" w:rsidR="00000000" w:rsidRPr="00000000">
        <w:rPr>
          <w:rFonts w:ascii="Arial" w:cs="Arial" w:eastAsia="Arial" w:hAnsi="Arial"/>
          <w:color w:val="333333"/>
          <w:highlight w:val="white"/>
          <w:rtl w:val="0"/>
        </w:rPr>
        <w:t xml:space="preserve">- Information only, designed for ordering contracting officers. The 8(a) STARS III Ordering Guide defines roles and responsibilities for the ordering process and provides helpful instructions for using 8(a) STARS III. Specific guidance on the SBA offer/acceptance process is included. This information is subject to change.  </w:t>
      </w:r>
      <w:r w:rsidDel="00000000" w:rsidR="00000000" w:rsidRPr="00000000">
        <w:rPr>
          <w:rtl w:val="0"/>
        </w:rPr>
      </w:r>
    </w:p>
    <w:p w:rsidR="00000000" w:rsidDel="00000000" w:rsidP="00000000" w:rsidRDefault="00000000" w:rsidRPr="00000000" w14:paraId="00000086">
      <w:pPr>
        <w:pageBreakBefore w:val="0"/>
        <w:numPr>
          <w:ilvl w:val="0"/>
          <w:numId w:val="3"/>
        </w:numPr>
        <w:ind w:left="1440" w:hanging="360"/>
        <w:rPr>
          <w:rFonts w:ascii="Arial" w:cs="Arial" w:eastAsia="Arial" w:hAnsi="Arial"/>
          <w:color w:val="333333"/>
        </w:rPr>
      </w:pPr>
      <w:r w:rsidDel="00000000" w:rsidR="00000000" w:rsidRPr="00000000">
        <w:rPr>
          <w:rFonts w:ascii="Arial" w:cs="Arial" w:eastAsia="Arial" w:hAnsi="Arial"/>
          <w:color w:val="333333"/>
          <w:rtl w:val="0"/>
        </w:rPr>
        <w:t xml:space="preserve">8(a) STARS III Pricing- currently available via Excel file on the 8(a) STARS III website. In the future, GSA's </w:t>
      </w:r>
      <w:r w:rsidDel="00000000" w:rsidR="00000000" w:rsidRPr="00000000">
        <w:rPr>
          <w:rFonts w:ascii="Arial" w:cs="Arial" w:eastAsia="Arial" w:hAnsi="Arial"/>
          <w:color w:val="333333"/>
          <w:rtl w:val="0"/>
        </w:rPr>
        <w:t xml:space="preserve">8(a) STARS III Pricing Too</w:t>
      </w:r>
      <w:r w:rsidDel="00000000" w:rsidR="00000000" w:rsidRPr="00000000">
        <w:rPr>
          <w:rFonts w:ascii="Arial" w:cs="Arial" w:eastAsia="Arial" w:hAnsi="Arial"/>
          <w:color w:val="333333"/>
          <w:rtl w:val="0"/>
        </w:rPr>
        <w:t xml:space="preserve">l</w:t>
      </w:r>
      <w:r w:rsidDel="00000000" w:rsidR="00000000" w:rsidRPr="00000000">
        <w:rPr>
          <w:rFonts w:ascii="Arial" w:cs="Arial" w:eastAsia="Arial" w:hAnsi="Arial"/>
          <w:b w:val="1"/>
          <w:color w:val="333333"/>
          <w:highlight w:val="white"/>
          <w:rtl w:val="0"/>
        </w:rPr>
        <w:t xml:space="preserve"> </w:t>
      </w:r>
      <w:r w:rsidDel="00000000" w:rsidR="00000000" w:rsidRPr="00000000">
        <w:rPr>
          <w:rFonts w:ascii="Arial" w:cs="Arial" w:eastAsia="Arial" w:hAnsi="Arial"/>
          <w:color w:val="333333"/>
          <w:highlight w:val="white"/>
          <w:rtl w:val="0"/>
        </w:rPr>
        <w:t xml:space="preserve">will allow users to view fully burdened labor hour ceiling rates for 8(a) STARS III industry partners. This self-service tool will allow acquisition personnel to quickly perform market research to make better business decisions.</w:t>
      </w:r>
      <w:r w:rsidDel="00000000" w:rsidR="00000000" w:rsidRPr="00000000">
        <w:rPr>
          <w:rtl w:val="0"/>
        </w:rPr>
      </w:r>
    </w:p>
    <w:p w:rsidR="00000000" w:rsidDel="00000000" w:rsidP="00000000" w:rsidRDefault="00000000" w:rsidRPr="00000000" w14:paraId="0000008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8">
      <w:pPr>
        <w:pageBreakBefore w:val="0"/>
        <w:rPr>
          <w:rFonts w:ascii="Arial" w:cs="Arial" w:eastAsia="Arial" w:hAnsi="Arial"/>
          <w:color w:val="4c4c4c"/>
          <w:highlight w:val="white"/>
        </w:rPr>
      </w:pPr>
      <w:hyperlink r:id="rId18">
        <w:r w:rsidDel="00000000" w:rsidR="00000000" w:rsidRPr="00000000">
          <w:rPr>
            <w:rFonts w:ascii="Arial" w:cs="Arial" w:eastAsia="Arial" w:hAnsi="Arial"/>
            <w:color w:val="1155cc"/>
            <w:u w:val="single"/>
            <w:rtl w:val="0"/>
          </w:rPr>
          <w:t xml:space="preserve">GWAC Dashboards</w:t>
        </w:r>
      </w:hyperlink>
      <w:r w:rsidDel="00000000" w:rsidR="00000000" w:rsidRPr="00000000">
        <w:rPr>
          <w:rFonts w:ascii="Arial" w:cs="Arial" w:eastAsia="Arial" w:hAnsi="Arial"/>
          <w:color w:val="333333"/>
          <w:rtl w:val="0"/>
        </w:rPr>
        <w:t xml:space="preserve"> - The GWAC Das</w:t>
      </w:r>
      <w:r w:rsidDel="00000000" w:rsidR="00000000" w:rsidRPr="00000000">
        <w:rPr>
          <w:rFonts w:ascii="Arial" w:cs="Arial" w:eastAsia="Arial" w:hAnsi="Arial"/>
          <w:rtl w:val="0"/>
        </w:rPr>
        <w:t xml:space="preserve">hboards</w:t>
      </w:r>
      <w:r w:rsidDel="00000000" w:rsidR="00000000" w:rsidRPr="00000000">
        <w:rPr>
          <w:rFonts w:ascii="Arial" w:cs="Arial" w:eastAsia="Arial" w:hAnsi="Arial"/>
          <w:color w:val="333333"/>
          <w:rtl w:val="0"/>
        </w:rPr>
        <w:t xml:space="preserve"> are an interactive tool that allows GWAC stakeholders to view and segment GWAC information to make better business decisions.  Dashboard users have the ability to explore GWAC data by contract family, federal agency, and industry partner.  Additionally, customized reports may be created and </w:t>
      </w:r>
      <w:r w:rsidDel="00000000" w:rsidR="00000000" w:rsidRPr="00000000">
        <w:rPr>
          <w:rFonts w:ascii="Arial" w:cs="Arial" w:eastAsia="Arial" w:hAnsi="Arial"/>
          <w:color w:val="333333"/>
          <w:rtl w:val="0"/>
        </w:rPr>
        <w:t xml:space="preserve">downloaded</w:t>
      </w:r>
      <w:r w:rsidDel="00000000" w:rsidR="00000000" w:rsidRPr="00000000">
        <w:rPr>
          <w:rFonts w:ascii="Arial" w:cs="Arial" w:eastAsia="Arial" w:hAnsi="Arial"/>
          <w:color w:val="333333"/>
          <w:rtl w:val="0"/>
        </w:rPr>
        <w:t xml:space="preserve"> to your computer.</w:t>
      </w:r>
      <w:r w:rsidDel="00000000" w:rsidR="00000000" w:rsidRPr="00000000">
        <w:rPr>
          <w:rtl w:val="0"/>
        </w:rPr>
      </w:r>
    </w:p>
    <w:p w:rsidR="00000000" w:rsidDel="00000000" w:rsidP="00000000" w:rsidRDefault="00000000" w:rsidRPr="00000000" w14:paraId="00000089">
      <w:pPr>
        <w:pageBreakBefore w:val="0"/>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color w:val="333333"/>
        </w:rPr>
      </w:pPr>
      <w:r w:rsidDel="00000000" w:rsidR="00000000" w:rsidRPr="00000000">
        <w:rPr>
          <w:rFonts w:ascii="Arial" w:cs="Arial" w:eastAsia="Arial" w:hAnsi="Arial"/>
          <w:rtl w:val="0"/>
        </w:rPr>
        <w:t xml:space="preserve">8(a) STARS III Publications</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The </w:t>
      </w:r>
      <w:r w:rsidDel="00000000" w:rsidR="00000000" w:rsidRPr="00000000">
        <w:rPr>
          <w:rFonts w:ascii="Arial" w:cs="Arial" w:eastAsia="Arial" w:hAnsi="Arial"/>
          <w:color w:val="333333"/>
          <w:u w:val="none"/>
          <w:rtl w:val="0"/>
        </w:rPr>
        <w:t xml:space="preserve">8(a) STARS III GWAC Brochure </w:t>
      </w:r>
      <w:r w:rsidDel="00000000" w:rsidR="00000000" w:rsidRPr="00000000">
        <w:rPr>
          <w:rFonts w:ascii="Arial" w:cs="Arial" w:eastAsia="Arial" w:hAnsi="Arial"/>
          <w:color w:val="333333"/>
          <w:rtl w:val="0"/>
        </w:rPr>
        <w:t xml:space="preserve">will be</w:t>
      </w:r>
      <w:r w:rsidDel="00000000" w:rsidR="00000000" w:rsidRPr="00000000">
        <w:rPr>
          <w:rFonts w:ascii="Arial" w:cs="Arial" w:eastAsia="Arial" w:hAnsi="Arial"/>
          <w:color w:val="333333"/>
          <w:u w:val="none"/>
          <w:rtl w:val="0"/>
        </w:rPr>
        <w:t xml:space="preserve"> a</w:t>
      </w:r>
      <w:r w:rsidDel="00000000" w:rsidR="00000000" w:rsidRPr="00000000">
        <w:rPr>
          <w:rFonts w:ascii="Arial" w:cs="Arial" w:eastAsia="Arial" w:hAnsi="Arial"/>
          <w:color w:val="333333"/>
          <w:rtl w:val="0"/>
        </w:rPr>
        <w:t xml:space="preserve">vailable on the 8(a) STARS III website and free copies </w:t>
      </w:r>
      <w:r w:rsidDel="00000000" w:rsidR="00000000" w:rsidRPr="00000000">
        <w:rPr>
          <w:rFonts w:ascii="Arial" w:cs="Arial" w:eastAsia="Arial" w:hAnsi="Arial"/>
          <w:color w:val="333333"/>
          <w:rtl w:val="0"/>
        </w:rPr>
        <w:t xml:space="preserve">may be ordered</w:t>
      </w:r>
      <w:r w:rsidDel="00000000" w:rsidR="00000000" w:rsidRPr="00000000">
        <w:rPr>
          <w:rFonts w:ascii="Arial" w:cs="Arial" w:eastAsia="Arial" w:hAnsi="Arial"/>
          <w:color w:val="333333"/>
          <w:rtl w:val="0"/>
        </w:rPr>
        <w:t xml:space="preserve"> through </w:t>
      </w:r>
      <w:hyperlink r:id="rId19">
        <w:r w:rsidDel="00000000" w:rsidR="00000000" w:rsidRPr="00000000">
          <w:rPr>
            <w:rFonts w:ascii="Arial" w:cs="Arial" w:eastAsia="Arial" w:hAnsi="Arial"/>
            <w:color w:val="1155cc"/>
            <w:u w:val="single"/>
            <w:rtl w:val="0"/>
          </w:rPr>
          <w:t xml:space="preserve">GSA’s Centralized Mailing List Service</w:t>
        </w:r>
      </w:hyperlink>
      <w:r w:rsidDel="00000000" w:rsidR="00000000" w:rsidRPr="00000000">
        <w:rPr>
          <w:rFonts w:ascii="Arial" w:cs="Arial" w:eastAsia="Arial" w:hAnsi="Arial"/>
          <w:color w:val="333333"/>
          <w:rtl w:val="0"/>
        </w:rPr>
        <w:t xml:space="preserve">.</w:t>
      </w:r>
    </w:p>
    <w:p w:rsidR="00000000" w:rsidDel="00000000" w:rsidP="00000000" w:rsidRDefault="00000000" w:rsidRPr="00000000" w14:paraId="0000008B">
      <w:pPr>
        <w:pageBreakBefore w:val="0"/>
        <w:rPr>
          <w:rFonts w:ascii="Arial" w:cs="Arial" w:eastAsia="Arial" w:hAnsi="Arial"/>
          <w:color w:val="333333"/>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color w:val="333333"/>
        </w:rPr>
      </w:pPr>
      <w:r w:rsidDel="00000000" w:rsidR="00000000" w:rsidRPr="00000000">
        <w:rPr>
          <w:rFonts w:ascii="Arial" w:cs="Arial" w:eastAsia="Arial" w:hAnsi="Arial"/>
          <w:color w:val="333333"/>
          <w:rtl w:val="0"/>
        </w:rPr>
        <w:t xml:space="preserve">Other eTools (more information coming soon)</w:t>
      </w:r>
    </w:p>
    <w:p w:rsidR="00000000" w:rsidDel="00000000" w:rsidP="00000000" w:rsidRDefault="00000000" w:rsidRPr="00000000" w14:paraId="0000008D">
      <w:pPr>
        <w:pageBreakBefore w:val="0"/>
        <w:numPr>
          <w:ilvl w:val="0"/>
          <w:numId w:val="2"/>
        </w:numPr>
        <w:ind w:left="720" w:hanging="360"/>
        <w:rPr>
          <w:rFonts w:ascii="Arial" w:cs="Arial" w:eastAsia="Arial" w:hAnsi="Arial"/>
          <w:color w:val="333333"/>
          <w:u w:val="none"/>
        </w:rPr>
      </w:pPr>
      <w:r w:rsidDel="00000000" w:rsidR="00000000" w:rsidRPr="00000000">
        <w:rPr>
          <w:rFonts w:ascii="Arial" w:cs="Arial" w:eastAsia="Arial" w:hAnsi="Arial"/>
          <w:color w:val="333333"/>
          <w:rtl w:val="0"/>
        </w:rPr>
        <w:t xml:space="preserve">GSA’s eBuy system (an online request for proposals/information tool)</w:t>
      </w:r>
    </w:p>
    <w:p w:rsidR="00000000" w:rsidDel="00000000" w:rsidP="00000000" w:rsidRDefault="00000000" w:rsidRPr="00000000" w14:paraId="0000008E">
      <w:pPr>
        <w:pageBreakBefore w:val="0"/>
        <w:numPr>
          <w:ilvl w:val="0"/>
          <w:numId w:val="2"/>
        </w:numPr>
        <w:ind w:left="720" w:hanging="360"/>
        <w:rPr>
          <w:rFonts w:ascii="Arial" w:cs="Arial" w:eastAsia="Arial" w:hAnsi="Arial"/>
          <w:color w:val="333333"/>
          <w:u w:val="none"/>
        </w:rPr>
      </w:pPr>
      <w:r w:rsidDel="00000000" w:rsidR="00000000" w:rsidRPr="00000000">
        <w:rPr>
          <w:rFonts w:ascii="Arial" w:cs="Arial" w:eastAsia="Arial" w:hAnsi="Arial"/>
          <w:color w:val="333333"/>
          <w:rtl w:val="0"/>
        </w:rPr>
        <w:t xml:space="preserve">GSA’s CPRM system (for reporting orders/modifications/etc.)</w:t>
      </w:r>
      <w:r w:rsidDel="00000000" w:rsidR="00000000" w:rsidRPr="00000000">
        <w:rPr>
          <w:rtl w:val="0"/>
        </w:rPr>
      </w:r>
    </w:p>
    <w:p w:rsidR="00000000" w:rsidDel="00000000" w:rsidP="00000000" w:rsidRDefault="00000000" w:rsidRPr="00000000" w14:paraId="0000008F">
      <w:pPr>
        <w:pageBreakBefore w:val="0"/>
        <w:rPr>
          <w:rFonts w:ascii="Arial" w:cs="Arial" w:eastAsia="Arial" w:hAnsi="Arial"/>
          <w:color w:val="333333"/>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Fonts w:ascii="Arial" w:cs="Arial" w:eastAsia="Arial" w:hAnsi="Arial"/>
          <w:color w:val="333333"/>
          <w:sz w:val="18"/>
          <w:szCs w:val="18"/>
          <w:rtl w:val="0"/>
        </w:rPr>
        <w:t xml:space="preserv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Please note: limited quantities</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may be ordered through the </w:t>
      </w:r>
      <w:hyperlink r:id="rId20">
        <w:r w:rsidDel="00000000" w:rsidR="00000000" w:rsidRPr="00000000">
          <w:rPr>
            <w:rFonts w:ascii="Arial" w:cs="Arial" w:eastAsia="Arial" w:hAnsi="Arial"/>
            <w:b w:val="0"/>
            <w:i w:val="0"/>
            <w:smallCaps w:val="0"/>
            <w:strike w:val="0"/>
            <w:color w:val="006db6"/>
            <w:sz w:val="18"/>
            <w:szCs w:val="18"/>
            <w:u w:val="single"/>
            <w:shd w:fill="auto" w:val="clear"/>
            <w:vertAlign w:val="baseline"/>
            <w:rtl w:val="0"/>
          </w:rPr>
          <w:t xml:space="preserve">CMLS system</w:t>
        </w:r>
      </w:hyperlink>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by </w:t>
      </w:r>
      <w:r w:rsidDel="00000000" w:rsidR="00000000" w:rsidRPr="00000000">
        <w:rPr>
          <w:rFonts w:ascii="Arial" w:cs="Arial" w:eastAsia="Arial" w:hAnsi="Arial"/>
          <w:color w:val="333333"/>
          <w:sz w:val="18"/>
          <w:szCs w:val="18"/>
          <w:rtl w:val="0"/>
        </w:rPr>
        <w:t xml:space="preserve">searching the referenced publication number.</w:t>
      </w: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rFonts w:ascii="Georgia" w:cs="Georgia" w:eastAsia="Georgia" w:hAnsi="Georgia"/>
          <w:sz w:val="19"/>
          <w:szCs w:val="19"/>
          <w:highlight w:val="white"/>
        </w:rPr>
      </w:pPr>
      <w:r w:rsidDel="00000000" w:rsidR="00000000" w:rsidRPr="00000000">
        <w:rPr>
          <w:rtl w:val="0"/>
        </w:rPr>
      </w:r>
    </w:p>
    <w:p w:rsidR="00000000" w:rsidDel="00000000" w:rsidP="00000000" w:rsidRDefault="00000000" w:rsidRPr="00000000" w14:paraId="0000009A">
      <w:pPr>
        <w:pageBreakBefore w:val="0"/>
        <w:ind w:left="5580" w:right="-900" w:hanging="5760"/>
        <w:jc w:val="center"/>
        <w:rPr>
          <w:rFonts w:ascii="Arial" w:cs="Arial" w:eastAsia="Arial" w:hAnsi="Arial"/>
          <w:b w:val="1"/>
          <w:color w:val="00528d"/>
          <w:sz w:val="28"/>
          <w:szCs w:val="28"/>
          <w:u w:val="single"/>
        </w:rPr>
      </w:pPr>
      <w:r w:rsidDel="00000000" w:rsidR="00000000" w:rsidRPr="00000000">
        <w:rPr>
          <w:rFonts w:ascii="Arial" w:cs="Arial" w:eastAsia="Arial" w:hAnsi="Arial"/>
          <w:b w:val="1"/>
          <w:color w:val="00528d"/>
          <w:sz w:val="28"/>
          <w:szCs w:val="28"/>
          <w:u w:val="single"/>
          <w:rtl w:val="0"/>
        </w:rPr>
        <w:t xml:space="preserve">8(a) STARS III GWAC Team</w:t>
      </w:r>
    </w:p>
    <w:p w:rsidR="00000000" w:rsidDel="00000000" w:rsidP="00000000" w:rsidRDefault="00000000" w:rsidRPr="00000000" w14:paraId="0000009B">
      <w:pPr>
        <w:pageBreakBefore w:val="0"/>
        <w:ind w:left="5580" w:right="-900" w:hanging="5760"/>
        <w:jc w:val="center"/>
        <w:rPr>
          <w:rFonts w:ascii="Arial" w:cs="Arial" w:eastAsia="Arial" w:hAnsi="Arial"/>
          <w:b w:val="1"/>
          <w:color w:val="00528d"/>
        </w:rPr>
      </w:pPr>
      <w:r w:rsidDel="00000000" w:rsidR="00000000" w:rsidRPr="00000000">
        <w:rPr>
          <w:rtl w:val="0"/>
        </w:rPr>
      </w:r>
    </w:p>
    <w:p w:rsidR="00000000" w:rsidDel="00000000" w:rsidP="00000000" w:rsidRDefault="00000000" w:rsidRPr="00000000" w14:paraId="0000009C">
      <w:pPr>
        <w:pageBreakBefore w:val="0"/>
        <w:ind w:left="5580" w:right="-900" w:hanging="5760"/>
        <w:jc w:val="center"/>
        <w:rPr>
          <w:rFonts w:ascii="Arial" w:cs="Arial" w:eastAsia="Arial" w:hAnsi="Arial"/>
          <w:b w:val="1"/>
          <w:color w:val="00528d"/>
        </w:rPr>
      </w:pPr>
      <w:r w:rsidDel="00000000" w:rsidR="00000000" w:rsidRPr="00000000">
        <w:rPr>
          <w:rFonts w:ascii="Arial" w:cs="Arial" w:eastAsia="Arial" w:hAnsi="Arial"/>
          <w:b w:val="1"/>
          <w:color w:val="00528d"/>
          <w:rtl w:val="0"/>
        </w:rPr>
        <w:t xml:space="preserve">As a reminder, all contract inquiries should be sent to </w:t>
      </w:r>
      <w:hyperlink r:id="rId21">
        <w:r w:rsidDel="00000000" w:rsidR="00000000" w:rsidRPr="00000000">
          <w:rPr>
            <w:rFonts w:ascii="Arial" w:cs="Arial" w:eastAsia="Arial" w:hAnsi="Arial"/>
            <w:b w:val="1"/>
            <w:color w:val="1155cc"/>
            <w:u w:val="single"/>
            <w:rtl w:val="0"/>
          </w:rPr>
          <w:t xml:space="preserve">S3@gsa.gov</w:t>
        </w:r>
      </w:hyperlink>
      <w:r w:rsidDel="00000000" w:rsidR="00000000" w:rsidRPr="00000000">
        <w:rPr>
          <w:rFonts w:ascii="Arial" w:cs="Arial" w:eastAsia="Arial" w:hAnsi="Arial"/>
          <w:b w:val="1"/>
          <w:color w:val="00528d"/>
          <w:rtl w:val="0"/>
        </w:rPr>
        <w:t xml:space="preserve">.</w:t>
      </w:r>
    </w:p>
    <w:p w:rsidR="00000000" w:rsidDel="00000000" w:rsidP="00000000" w:rsidRDefault="00000000" w:rsidRPr="00000000" w14:paraId="0000009D">
      <w:pPr>
        <w:pageBreakBefore w:val="0"/>
        <w:ind w:left="5580" w:right="-900" w:hanging="5760"/>
        <w:rPr>
          <w:rFonts w:ascii="Arial" w:cs="Arial" w:eastAsia="Arial" w:hAnsi="Arial"/>
          <w:b w:val="1"/>
          <w:color w:val="00528d"/>
        </w:rPr>
      </w:pPr>
      <w:r w:rsidDel="00000000" w:rsidR="00000000" w:rsidRPr="00000000">
        <w:rPr>
          <w:rtl w:val="0"/>
        </w:rPr>
      </w:r>
    </w:p>
    <w:p w:rsidR="00000000" w:rsidDel="00000000" w:rsidP="00000000" w:rsidRDefault="00000000" w:rsidRPr="00000000" w14:paraId="0000009E">
      <w:pPr>
        <w:pageBreakBefore w:val="0"/>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 xml:space="preserve">Contracting Officer:</w:t>
        <w:tab/>
        <w:t xml:space="preserve">Jean Fluevog</w:t>
        <w:br w:type="textWrapping"/>
        <w:t xml:space="preserve">(816) 823-2660</w:t>
      </w:r>
    </w:p>
    <w:p w:rsidR="00000000" w:rsidDel="00000000" w:rsidP="00000000" w:rsidRDefault="00000000" w:rsidRPr="00000000" w14:paraId="0000009F">
      <w:pPr>
        <w:pageBreakBefore w:val="0"/>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ab/>
      </w:r>
      <w:r w:rsidDel="00000000" w:rsidR="00000000" w:rsidRPr="00000000">
        <w:rPr>
          <w:rFonts w:ascii="Arial" w:cs="Arial" w:eastAsia="Arial" w:hAnsi="Arial"/>
          <w:b w:val="1"/>
          <w:color w:val="00528d"/>
          <w:rtl w:val="0"/>
        </w:rPr>
        <w:t xml:space="preserve">jean.fluevog@gsa.gov</w:t>
      </w:r>
    </w:p>
    <w:p w:rsidR="00000000" w:rsidDel="00000000" w:rsidP="00000000" w:rsidRDefault="00000000" w:rsidRPr="00000000" w14:paraId="000000A0">
      <w:pPr>
        <w:pageBreakBefore w:val="0"/>
        <w:ind w:left="5580" w:right="-900" w:hanging="5760"/>
        <w:rPr>
          <w:rFonts w:ascii="Arial" w:cs="Arial" w:eastAsia="Arial" w:hAnsi="Arial"/>
          <w:b w:val="1"/>
          <w:color w:val="00528d"/>
        </w:rPr>
      </w:pPr>
      <w:r w:rsidDel="00000000" w:rsidR="00000000" w:rsidRPr="00000000">
        <w:rPr>
          <w:rtl w:val="0"/>
        </w:rPr>
      </w:r>
    </w:p>
    <w:p w:rsidR="00000000" w:rsidDel="00000000" w:rsidP="00000000" w:rsidRDefault="00000000" w:rsidRPr="00000000" w14:paraId="000000A1">
      <w:pPr>
        <w:pageBreakBefore w:val="0"/>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 xml:space="preserve">Contract Specialist:</w:t>
        <w:tab/>
        <w:t xml:space="preserve">Tony Russell</w:t>
      </w:r>
    </w:p>
    <w:p w:rsidR="00000000" w:rsidDel="00000000" w:rsidP="00000000" w:rsidRDefault="00000000" w:rsidRPr="00000000" w14:paraId="000000A2">
      <w:pPr>
        <w:pageBreakBefore w:val="0"/>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ab/>
        <w:t xml:space="preserve">(816) 926-5065</w:t>
      </w:r>
    </w:p>
    <w:p w:rsidR="00000000" w:rsidDel="00000000" w:rsidP="00000000" w:rsidRDefault="00000000" w:rsidRPr="00000000" w14:paraId="000000A3">
      <w:pPr>
        <w:pageBreakBefore w:val="0"/>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ab/>
        <w:t xml:space="preserve">anthony.d.russell@gsa.gov</w:t>
      </w:r>
      <w:r w:rsidDel="00000000" w:rsidR="00000000" w:rsidRPr="00000000">
        <w:rPr>
          <w:rtl w:val="0"/>
        </w:rPr>
      </w:r>
    </w:p>
    <w:p w:rsidR="00000000" w:rsidDel="00000000" w:rsidP="00000000" w:rsidRDefault="00000000" w:rsidRPr="00000000" w14:paraId="000000A4">
      <w:pPr>
        <w:pageBreakBefore w:val="0"/>
        <w:tabs>
          <w:tab w:val="left" w:pos="5580"/>
        </w:tabs>
        <w:ind w:left="-180" w:right="-900" w:firstLine="0"/>
        <w:rPr>
          <w:rFonts w:ascii="Arial" w:cs="Arial" w:eastAsia="Arial" w:hAnsi="Arial"/>
          <w:b w:val="1"/>
          <w:color w:val="00528d"/>
        </w:rPr>
      </w:pPr>
      <w:r w:rsidDel="00000000" w:rsidR="00000000" w:rsidRPr="00000000">
        <w:rPr>
          <w:rtl w:val="0"/>
        </w:rPr>
      </w:r>
    </w:p>
    <w:p w:rsidR="00000000" w:rsidDel="00000000" w:rsidP="00000000" w:rsidRDefault="00000000" w:rsidRPr="00000000" w14:paraId="000000A5">
      <w:pPr>
        <w:pageBreakBefore w:val="0"/>
        <w:tabs>
          <w:tab w:val="left" w:pos="5580"/>
        </w:tabs>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 xml:space="preserve">Business Management Specialist: </w:t>
        <w:tab/>
        <w:t xml:space="preserve">Lori Ginnings</w:t>
        <w:br w:type="textWrapping"/>
        <w:t xml:space="preserve">(816) 823-1492</w:t>
      </w:r>
    </w:p>
    <w:p w:rsidR="00000000" w:rsidDel="00000000" w:rsidP="00000000" w:rsidRDefault="00000000" w:rsidRPr="00000000" w14:paraId="000000A6">
      <w:pPr>
        <w:pageBreakBefore w:val="0"/>
        <w:tabs>
          <w:tab w:val="left" w:pos="5580"/>
        </w:tabs>
        <w:ind w:left="5580" w:right="-900" w:hanging="5760"/>
        <w:rPr>
          <w:rFonts w:ascii="Arial" w:cs="Arial" w:eastAsia="Arial" w:hAnsi="Arial"/>
        </w:rPr>
      </w:pPr>
      <w:r w:rsidDel="00000000" w:rsidR="00000000" w:rsidRPr="00000000">
        <w:rPr>
          <w:rFonts w:ascii="Arial" w:cs="Arial" w:eastAsia="Arial" w:hAnsi="Arial"/>
          <w:b w:val="1"/>
          <w:color w:val="00528d"/>
          <w:rtl w:val="0"/>
        </w:rPr>
        <w:tab/>
      </w:r>
      <w:r w:rsidDel="00000000" w:rsidR="00000000" w:rsidRPr="00000000">
        <w:rPr>
          <w:rFonts w:ascii="Arial" w:cs="Arial" w:eastAsia="Arial" w:hAnsi="Arial"/>
          <w:b w:val="1"/>
          <w:color w:val="00528d"/>
          <w:rtl w:val="0"/>
        </w:rPr>
        <w:t xml:space="preserve">lori.ginnings@gsa.gov</w:t>
      </w:r>
      <w:r w:rsidDel="00000000" w:rsidR="00000000" w:rsidRPr="00000000">
        <w:rPr>
          <w:rtl w:val="0"/>
        </w:rPr>
      </w:r>
    </w:p>
    <w:p w:rsidR="00000000" w:rsidDel="00000000" w:rsidP="00000000" w:rsidRDefault="00000000" w:rsidRPr="00000000" w14:paraId="000000A7">
      <w:pPr>
        <w:pageBreakBefore w:val="0"/>
        <w:tabs>
          <w:tab w:val="left" w:pos="5580"/>
        </w:tabs>
        <w:ind w:left="5580" w:right="-900" w:hanging="5760"/>
        <w:rPr>
          <w:rFonts w:ascii="Arial" w:cs="Arial" w:eastAsia="Arial" w:hAnsi="Arial"/>
        </w:rPr>
      </w:pPr>
      <w:r w:rsidDel="00000000" w:rsidR="00000000" w:rsidRPr="00000000">
        <w:rPr>
          <w:rtl w:val="0"/>
        </w:rPr>
      </w:r>
    </w:p>
    <w:p w:rsidR="00000000" w:rsidDel="00000000" w:rsidP="00000000" w:rsidRDefault="00000000" w:rsidRPr="00000000" w14:paraId="000000A8">
      <w:pPr>
        <w:pageBreakBefore w:val="0"/>
        <w:tabs>
          <w:tab w:val="left" w:pos="5580"/>
        </w:tabs>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 xml:space="preserve">Business Management Specialist: </w:t>
        <w:tab/>
        <w:t xml:space="preserve">Herman Lyons</w:t>
        <w:br w:type="textWrapping"/>
        <w:t xml:space="preserve">(816) 823-2469</w:t>
      </w:r>
    </w:p>
    <w:p w:rsidR="00000000" w:rsidDel="00000000" w:rsidP="00000000" w:rsidRDefault="00000000" w:rsidRPr="00000000" w14:paraId="000000A9">
      <w:pPr>
        <w:pageBreakBefore w:val="0"/>
        <w:tabs>
          <w:tab w:val="left" w:pos="5580"/>
        </w:tabs>
        <w:ind w:left="5580" w:right="-900" w:hanging="5760"/>
        <w:rPr>
          <w:rFonts w:ascii="Arial" w:cs="Arial" w:eastAsia="Arial" w:hAnsi="Arial"/>
          <w:b w:val="1"/>
        </w:rPr>
      </w:pPr>
      <w:r w:rsidDel="00000000" w:rsidR="00000000" w:rsidRPr="00000000">
        <w:rPr>
          <w:rFonts w:ascii="Arial" w:cs="Arial" w:eastAsia="Arial" w:hAnsi="Arial"/>
          <w:b w:val="1"/>
          <w:color w:val="00528d"/>
          <w:rtl w:val="0"/>
        </w:rPr>
        <w:tab/>
      </w:r>
      <w:r w:rsidDel="00000000" w:rsidR="00000000" w:rsidRPr="00000000">
        <w:rPr>
          <w:rFonts w:ascii="Arial" w:cs="Arial" w:eastAsia="Arial" w:hAnsi="Arial"/>
          <w:b w:val="1"/>
          <w:color w:val="00528d"/>
          <w:rtl w:val="0"/>
        </w:rPr>
        <w:t xml:space="preserve">herman.lyons@gsa.gov</w:t>
      </w:r>
      <w:r w:rsidDel="00000000" w:rsidR="00000000" w:rsidRPr="00000000">
        <w:rPr>
          <w:rtl w:val="0"/>
        </w:rPr>
      </w:r>
    </w:p>
    <w:p w:rsidR="00000000" w:rsidDel="00000000" w:rsidP="00000000" w:rsidRDefault="00000000" w:rsidRPr="00000000" w14:paraId="000000AA">
      <w:pPr>
        <w:pageBreakBefore w:val="0"/>
        <w:tabs>
          <w:tab w:val="left" w:pos="5580"/>
        </w:tabs>
        <w:ind w:left="5580" w:right="-900" w:hanging="5760"/>
        <w:rPr>
          <w:rFonts w:ascii="Arial" w:cs="Arial" w:eastAsia="Arial" w:hAnsi="Arial"/>
          <w:b w:val="1"/>
        </w:rPr>
      </w:pPr>
      <w:r w:rsidDel="00000000" w:rsidR="00000000" w:rsidRPr="00000000">
        <w:rPr>
          <w:rtl w:val="0"/>
        </w:rPr>
      </w:r>
    </w:p>
    <w:p w:rsidR="00000000" w:rsidDel="00000000" w:rsidP="00000000" w:rsidRDefault="00000000" w:rsidRPr="00000000" w14:paraId="000000AB">
      <w:pPr>
        <w:pageBreakBefore w:val="0"/>
        <w:tabs>
          <w:tab w:val="left" w:pos="5580"/>
        </w:tabs>
        <w:ind w:left="5580" w:right="-900" w:hanging="5760"/>
        <w:rPr>
          <w:rFonts w:ascii="Arial" w:cs="Arial" w:eastAsia="Arial" w:hAnsi="Arial"/>
          <w:b w:val="1"/>
          <w:color w:val="00528d"/>
        </w:rPr>
      </w:pPr>
      <w:r w:rsidDel="00000000" w:rsidR="00000000" w:rsidRPr="00000000">
        <w:rPr>
          <w:rFonts w:ascii="Arial" w:cs="Arial" w:eastAsia="Arial" w:hAnsi="Arial"/>
          <w:b w:val="1"/>
          <w:color w:val="00528d"/>
          <w:rtl w:val="0"/>
        </w:rPr>
        <w:t xml:space="preserve">Business Management Specialist: </w:t>
        <w:tab/>
        <w:t xml:space="preserve">BeLinda DeVore</w:t>
        <w:br w:type="textWrapping"/>
        <w:t xml:space="preserve">(816) 823-1320</w:t>
      </w:r>
    </w:p>
    <w:p w:rsidR="00000000" w:rsidDel="00000000" w:rsidP="00000000" w:rsidRDefault="00000000" w:rsidRPr="00000000" w14:paraId="000000AC">
      <w:pPr>
        <w:pageBreakBefore w:val="0"/>
        <w:tabs>
          <w:tab w:val="left" w:pos="5580"/>
        </w:tabs>
        <w:ind w:left="5580" w:right="-900" w:hanging="5760"/>
        <w:rPr>
          <w:rFonts w:ascii="Arial" w:cs="Arial" w:eastAsia="Arial" w:hAnsi="Arial"/>
        </w:rPr>
      </w:pPr>
      <w:r w:rsidDel="00000000" w:rsidR="00000000" w:rsidRPr="00000000">
        <w:rPr>
          <w:rFonts w:ascii="Arial" w:cs="Arial" w:eastAsia="Arial" w:hAnsi="Arial"/>
          <w:b w:val="1"/>
          <w:color w:val="00528d"/>
          <w:rtl w:val="0"/>
        </w:rPr>
        <w:tab/>
      </w:r>
      <w:r w:rsidDel="00000000" w:rsidR="00000000" w:rsidRPr="00000000">
        <w:rPr>
          <w:rFonts w:ascii="Arial" w:cs="Arial" w:eastAsia="Arial" w:hAnsi="Arial"/>
          <w:b w:val="1"/>
          <w:color w:val="00528d"/>
          <w:rtl w:val="0"/>
        </w:rPr>
        <w:t xml:space="preserve">belinda.devore@gsa.gov</w:t>
      </w:r>
      <w:r w:rsidDel="00000000" w:rsidR="00000000" w:rsidRPr="00000000">
        <w:rPr>
          <w:rtl w:val="0"/>
        </w:rPr>
      </w:r>
    </w:p>
    <w:p w:rsidR="00000000" w:rsidDel="00000000" w:rsidP="00000000" w:rsidRDefault="00000000" w:rsidRPr="00000000" w14:paraId="000000AD">
      <w:pPr>
        <w:pageBreakBefore w:val="0"/>
        <w:tabs>
          <w:tab w:val="left" w:pos="5580"/>
        </w:tabs>
        <w:ind w:left="-180" w:right="-900" w:firstLine="0"/>
        <w:rPr>
          <w:rFonts w:ascii="Arial" w:cs="Arial" w:eastAsia="Arial" w:hAnsi="Arial"/>
        </w:rPr>
      </w:pPr>
      <w:r w:rsidDel="00000000" w:rsidR="00000000" w:rsidRPr="00000000">
        <w:rPr>
          <w:rtl w:val="0"/>
        </w:rPr>
      </w:r>
    </w:p>
    <w:p w:rsidR="00000000" w:rsidDel="00000000" w:rsidP="00000000" w:rsidRDefault="00000000" w:rsidRPr="00000000" w14:paraId="000000AE">
      <w:pPr>
        <w:pageBreakBefore w:val="0"/>
        <w:ind w:right="-900"/>
        <w:rPr>
          <w:rFonts w:ascii="Arial" w:cs="Arial" w:eastAsia="Arial" w:hAnsi="Arial"/>
        </w:rPr>
      </w:pPr>
      <w:r w:rsidDel="00000000" w:rsidR="00000000" w:rsidRPr="00000000">
        <w:rPr>
          <w:rtl w:val="0"/>
        </w:rPr>
      </w:r>
    </w:p>
    <w:p w:rsidR="00000000" w:rsidDel="00000000" w:rsidP="00000000" w:rsidRDefault="00000000" w:rsidRPr="00000000" w14:paraId="000000AF">
      <w:pPr>
        <w:pageBreakBefore w:val="0"/>
        <w:ind w:right="-900" w:hanging="180"/>
        <w:rPr>
          <w:rFonts w:ascii="Arial" w:cs="Arial" w:eastAsia="Arial" w:hAnsi="Arial"/>
          <w:b w:val="1"/>
          <w:color w:val="00528d"/>
        </w:rPr>
      </w:pPr>
      <w:r w:rsidDel="00000000" w:rsidR="00000000" w:rsidRPr="00000000">
        <w:rPr>
          <w:rFonts w:ascii="Arial" w:cs="Arial" w:eastAsia="Arial" w:hAnsi="Arial"/>
          <w:b w:val="1"/>
          <w:color w:val="00528d"/>
          <w:rtl w:val="0"/>
        </w:rPr>
        <w:t xml:space="preserve">Small Business GWAC Division</w:t>
        <w:tab/>
        <w:tab/>
        <w:tab/>
        <w:t xml:space="preserve">        (877) 327-8732</w:t>
      </w:r>
    </w:p>
    <w:p w:rsidR="00000000" w:rsidDel="00000000" w:rsidP="00000000" w:rsidRDefault="00000000" w:rsidRPr="00000000" w14:paraId="000000B0">
      <w:pPr>
        <w:pageBreakBefore w:val="0"/>
        <w:ind w:right="-900"/>
        <w:rPr>
          <w:rFonts w:ascii="Arial" w:cs="Arial" w:eastAsia="Arial" w:hAnsi="Arial"/>
          <w:b w:val="1"/>
          <w:color w:val="00528d"/>
        </w:rPr>
      </w:pPr>
      <w:r w:rsidDel="00000000" w:rsidR="00000000" w:rsidRPr="00000000">
        <w:rPr>
          <w:rtl w:val="0"/>
        </w:rPr>
      </w:r>
    </w:p>
    <w:p w:rsidR="00000000" w:rsidDel="00000000" w:rsidP="00000000" w:rsidRDefault="00000000" w:rsidRPr="00000000" w14:paraId="000000B1">
      <w:pPr>
        <w:pageBreakBefore w:val="0"/>
        <w:ind w:right="-900" w:hanging="180"/>
        <w:rPr>
          <w:rFonts w:ascii="Arial" w:cs="Arial" w:eastAsia="Arial" w:hAnsi="Arial"/>
          <w:b w:val="1"/>
          <w:color w:val="0000ff"/>
        </w:rPr>
      </w:pPr>
      <w:r w:rsidDel="00000000" w:rsidR="00000000" w:rsidRPr="00000000">
        <w:rPr>
          <w:rFonts w:ascii="Arial" w:cs="Arial" w:eastAsia="Arial" w:hAnsi="Arial"/>
          <w:b w:val="1"/>
          <w:color w:val="00528d"/>
          <w:rtl w:val="0"/>
        </w:rPr>
        <w:t xml:space="preserve">8(a) STARS III Website: </w:t>
        <w:tab/>
        <w:tab/>
        <w:tab/>
        <w:tab/>
        <w:t xml:space="preserve">        </w:t>
      </w:r>
      <w:hyperlink r:id="rId22">
        <w:r w:rsidDel="00000000" w:rsidR="00000000" w:rsidRPr="00000000">
          <w:rPr>
            <w:rFonts w:ascii="Arial" w:cs="Arial" w:eastAsia="Arial" w:hAnsi="Arial"/>
            <w:b w:val="1"/>
            <w:color w:val="1155cc"/>
            <w:u w:val="single"/>
            <w:rtl w:val="0"/>
          </w:rPr>
          <w:t xml:space="preserve">www.gsa.gov/stars3</w:t>
        </w:r>
      </w:hyperlink>
      <w:r w:rsidDel="00000000" w:rsidR="00000000" w:rsidRPr="00000000">
        <w:rPr>
          <w:rtl w:val="0"/>
        </w:rPr>
      </w:r>
    </w:p>
    <w:p w:rsidR="00000000" w:rsidDel="00000000" w:rsidP="00000000" w:rsidRDefault="00000000" w:rsidRPr="00000000" w14:paraId="000000B2">
      <w:pPr>
        <w:pageBreakBefore w:val="0"/>
        <w:ind w:right="-900" w:hanging="180"/>
        <w:rPr>
          <w:rFonts w:ascii="Arial" w:cs="Arial" w:eastAsia="Arial" w:hAnsi="Arial"/>
          <w:b w:val="1"/>
          <w:color w:val="00528d"/>
        </w:rPr>
      </w:pPr>
      <w:r w:rsidDel="00000000" w:rsidR="00000000" w:rsidRPr="00000000">
        <w:rPr>
          <w:rtl w:val="0"/>
        </w:rPr>
      </w:r>
    </w:p>
    <w:p w:rsidR="00000000" w:rsidDel="00000000" w:rsidP="00000000" w:rsidRDefault="00000000" w:rsidRPr="00000000" w14:paraId="000000B3">
      <w:pPr>
        <w:pageBreakBefore w:val="0"/>
        <w:ind w:right="-900" w:hanging="180"/>
        <w:rPr/>
      </w:pPr>
      <w:r w:rsidDel="00000000" w:rsidR="00000000" w:rsidRPr="00000000">
        <w:rPr>
          <w:rFonts w:ascii="Arial" w:cs="Arial" w:eastAsia="Arial" w:hAnsi="Arial"/>
          <w:b w:val="1"/>
          <w:color w:val="00528d"/>
          <w:rtl w:val="0"/>
        </w:rPr>
        <w:t xml:space="preserve">8(a) STARS III E-mail: </w:t>
        <w:tab/>
        <w:tab/>
        <w:tab/>
        <w:tab/>
        <w:t xml:space="preserve">        </w:t>
      </w:r>
      <w:hyperlink r:id="rId23">
        <w:r w:rsidDel="00000000" w:rsidR="00000000" w:rsidRPr="00000000">
          <w:rPr>
            <w:rFonts w:ascii="Arial" w:cs="Arial" w:eastAsia="Arial" w:hAnsi="Arial"/>
            <w:b w:val="1"/>
            <w:color w:val="1155cc"/>
            <w:u w:val="single"/>
            <w:rtl w:val="0"/>
          </w:rPr>
          <w:t xml:space="preserve">s3@gsa.gov</w:t>
        </w:r>
      </w:hyperlink>
      <w:r w:rsidDel="00000000" w:rsidR="00000000" w:rsidRPr="00000000">
        <w:rPr>
          <w:rtl w:val="0"/>
        </w:rPr>
      </w:r>
    </w:p>
    <w:p w:rsidR="00000000" w:rsidDel="00000000" w:rsidP="00000000" w:rsidRDefault="00000000" w:rsidRPr="00000000" w14:paraId="000000B4">
      <w:pPr>
        <w:pageBreakBefore w:val="0"/>
        <w:ind w:right="-900" w:hanging="180"/>
        <w:rPr/>
      </w:pPr>
      <w:r w:rsidDel="00000000" w:rsidR="00000000" w:rsidRPr="00000000">
        <w:rPr>
          <w:rtl w:val="0"/>
        </w:rPr>
      </w:r>
    </w:p>
    <w:p w:rsidR="00000000" w:rsidDel="00000000" w:rsidP="00000000" w:rsidRDefault="00000000" w:rsidRPr="00000000" w14:paraId="000000B5">
      <w:pPr>
        <w:pageBreakBefore w:val="0"/>
        <w:ind w:left="0" w:right="-900" w:firstLine="0"/>
        <w:rPr/>
      </w:pPr>
      <w:r w:rsidDel="00000000" w:rsidR="00000000" w:rsidRPr="00000000">
        <w:rPr>
          <w:rtl w:val="0"/>
        </w:rPr>
      </w:r>
    </w:p>
    <w:sectPr>
      <w:headerReference r:id="rId2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mls.gsa.gov/CMLSHome" TargetMode="External"/><Relationship Id="rId11" Type="http://schemas.openxmlformats.org/officeDocument/2006/relationships/hyperlink" Target="http://www.aptac-us.org/new/" TargetMode="External"/><Relationship Id="rId22" Type="http://schemas.openxmlformats.org/officeDocument/2006/relationships/hyperlink" Target="http://www.gsa.gov/stars3" TargetMode="External"/><Relationship Id="rId10" Type="http://schemas.openxmlformats.org/officeDocument/2006/relationships/hyperlink" Target="http://www.gsa.gov/csd" TargetMode="External"/><Relationship Id="rId21" Type="http://schemas.openxmlformats.org/officeDocument/2006/relationships/hyperlink" Target="mailto:S3@gsa.gov" TargetMode="External"/><Relationship Id="rId13" Type="http://schemas.openxmlformats.org/officeDocument/2006/relationships/hyperlink" Target="https://gsa.gov/stars3" TargetMode="External"/><Relationship Id="rId24" Type="http://schemas.openxmlformats.org/officeDocument/2006/relationships/header" Target="header1.xml"/><Relationship Id="rId12" Type="http://schemas.openxmlformats.org/officeDocument/2006/relationships/hyperlink" Target="http://www.gsa.gov/stars3" TargetMode="External"/><Relationship Id="rId23" Type="http://schemas.openxmlformats.org/officeDocument/2006/relationships/hyperlink" Target="mailto:s3@gs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sa.gov/contactgroup/small-business-support" TargetMode="External"/><Relationship Id="rId15" Type="http://schemas.openxmlformats.org/officeDocument/2006/relationships/hyperlink" Target="http://www.gsa.gov/gwacscopereview" TargetMode="External"/><Relationship Id="rId14" Type="http://schemas.openxmlformats.org/officeDocument/2006/relationships/hyperlink" Target="http://www.gsa.gov/gwacdpa" TargetMode="External"/><Relationship Id="rId17" Type="http://schemas.openxmlformats.org/officeDocument/2006/relationships/hyperlink" Target="http://www.gsa.gov/stars3" TargetMode="External"/><Relationship Id="rId16" Type="http://schemas.openxmlformats.org/officeDocument/2006/relationships/hyperlink" Target="https://gsa.gov/portal/content/308705" TargetMode="External"/><Relationship Id="rId5" Type="http://schemas.openxmlformats.org/officeDocument/2006/relationships/styles" Target="styles.xml"/><Relationship Id="rId19" Type="http://schemas.openxmlformats.org/officeDocument/2006/relationships/hyperlink" Target="https://cmls.gsa.gov/CMLSPubCategory?searchKey=stars+iii" TargetMode="External"/><Relationship Id="rId6" Type="http://schemas.openxmlformats.org/officeDocument/2006/relationships/image" Target="media/image1.png"/><Relationship Id="rId18" Type="http://schemas.openxmlformats.org/officeDocument/2006/relationships/hyperlink" Target="https://www.gsa.gov/gwacdashboards" TargetMode="External"/><Relationship Id="rId7" Type="http://schemas.openxmlformats.org/officeDocument/2006/relationships/hyperlink" Target="http://www.gsa.gov/stars3" TargetMode="External"/><Relationship Id="rId8" Type="http://schemas.openxmlformats.org/officeDocument/2006/relationships/hyperlink" Target="https://www.gsa.gov/portal/category/2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